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2011570104"/>
        <w:docPartObj>
          <w:docPartGallery w:val="Cover Pages"/>
          <w:docPartUnique/>
        </w:docPartObj>
      </w:sdtPr>
      <w:sdtEndPr>
        <w:rPr>
          <w:color w:val="FFFFFF"/>
        </w:rPr>
      </w:sdtEndPr>
      <w:sdtContent>
        <w:p w:rsidRPr="00E43458" w:rsidR="00913D8D" w:rsidRDefault="00913D8D" w14:paraId="6C5CEF4B" w14:textId="45BE98AB"/>
        <w:p w:rsidRPr="00E43458" w:rsidR="00913D8D" w:rsidP="00913D8D" w:rsidRDefault="00913D8D" w14:paraId="0702B468" w14:textId="77777777">
          <w:pPr>
            <w:spacing w:after="160" w:line="278" w:lineRule="auto"/>
            <w:ind w:left="0" w:firstLine="0"/>
            <w:rPr>
              <w:color w:val="FFFFFF"/>
            </w:rPr>
          </w:pPr>
        </w:p>
        <w:p w:rsidRPr="00E43458" w:rsidR="00913D8D" w:rsidP="00913D8D" w:rsidRDefault="00913D8D" w14:paraId="739E09FD" w14:textId="77777777">
          <w:pPr>
            <w:spacing w:after="160" w:line="278" w:lineRule="auto"/>
            <w:ind w:left="0" w:firstLine="0"/>
            <w:rPr>
              <w:color w:val="FFFFFF"/>
            </w:rPr>
          </w:pPr>
        </w:p>
        <w:p w:rsidRPr="00E43458" w:rsidR="00193B02" w:rsidP="00913D8D" w:rsidRDefault="00193B02" w14:paraId="530F18F2" w14:textId="77777777">
          <w:pPr>
            <w:jc w:val="center"/>
            <w:rPr>
              <w:b/>
              <w:bCs/>
              <w:sz w:val="36"/>
              <w:szCs w:val="40"/>
            </w:rPr>
          </w:pPr>
        </w:p>
        <w:p w:rsidRPr="00E43458" w:rsidR="00193B02" w:rsidP="00913D8D" w:rsidRDefault="00193B02" w14:paraId="09B8E099" w14:textId="77777777">
          <w:pPr>
            <w:jc w:val="center"/>
            <w:rPr>
              <w:b/>
              <w:bCs/>
              <w:sz w:val="36"/>
              <w:szCs w:val="40"/>
            </w:rPr>
          </w:pPr>
        </w:p>
        <w:p w:rsidRPr="00E43458" w:rsidR="00193B02" w:rsidP="00913D8D" w:rsidRDefault="00193B02" w14:paraId="63B53DB9" w14:textId="77777777">
          <w:pPr>
            <w:jc w:val="center"/>
            <w:rPr>
              <w:b/>
              <w:bCs/>
              <w:sz w:val="36"/>
              <w:szCs w:val="40"/>
            </w:rPr>
          </w:pPr>
        </w:p>
        <w:p w:rsidRPr="00E43458" w:rsidR="00193B02" w:rsidP="00913D8D" w:rsidRDefault="00193B02" w14:paraId="0442134E" w14:textId="77777777">
          <w:pPr>
            <w:jc w:val="center"/>
            <w:rPr>
              <w:b/>
              <w:bCs/>
              <w:sz w:val="36"/>
              <w:szCs w:val="40"/>
            </w:rPr>
          </w:pPr>
        </w:p>
        <w:p w:rsidR="00193B02" w:rsidP="00913D8D" w:rsidRDefault="00C21BBA" w14:paraId="28F38BE0" w14:textId="52FA5304">
          <w:pPr>
            <w:jc w:val="center"/>
            <w:rPr>
              <w:b/>
              <w:bCs/>
              <w:sz w:val="36"/>
              <w:szCs w:val="40"/>
            </w:rPr>
          </w:pPr>
          <w:r>
            <w:rPr>
              <w:b/>
              <w:bCs/>
              <w:sz w:val="36"/>
              <w:szCs w:val="40"/>
            </w:rPr>
            <w:t xml:space="preserve">Vedlegg 3.6 </w:t>
          </w:r>
        </w:p>
        <w:p w:rsidRPr="00E43458" w:rsidR="00C21BBA" w:rsidP="00913D8D" w:rsidRDefault="00C21BBA" w14:paraId="53EFBD9C" w14:textId="77777777">
          <w:pPr>
            <w:jc w:val="center"/>
            <w:rPr>
              <w:b/>
              <w:bCs/>
              <w:sz w:val="36"/>
              <w:szCs w:val="40"/>
            </w:rPr>
          </w:pPr>
        </w:p>
        <w:p w:rsidRPr="00E43458" w:rsidR="006B463E" w:rsidP="0049083D" w:rsidRDefault="00717515" w14:paraId="141C4CAE" w14:textId="5506B557">
          <w:pPr>
            <w:jc w:val="center"/>
            <w:rPr>
              <w:b/>
              <w:sz w:val="36"/>
              <w:szCs w:val="36"/>
            </w:rPr>
          </w:pPr>
          <w:r>
            <w:rPr>
              <w:b/>
              <w:bCs/>
              <w:sz w:val="36"/>
              <w:szCs w:val="36"/>
            </w:rPr>
            <w:t>TJENESTEBESKRIVELSE</w:t>
          </w:r>
        </w:p>
        <w:p w:rsidRPr="00E43458" w:rsidR="00913D8D" w:rsidP="00913D8D" w:rsidRDefault="00913D8D" w14:paraId="5F0F11A2" w14:textId="77777777">
          <w:pPr>
            <w:ind w:left="0" w:firstLine="0"/>
            <w:jc w:val="center"/>
          </w:pPr>
        </w:p>
        <w:p w:rsidRPr="00E43458" w:rsidR="00913D8D" w:rsidP="00913D8D" w:rsidRDefault="00913D8D" w14:paraId="60244DD7" w14:textId="77777777">
          <w:pPr>
            <w:jc w:val="center"/>
            <w:rPr>
              <w:b/>
              <w:bCs/>
              <w:sz w:val="36"/>
              <w:szCs w:val="40"/>
            </w:rPr>
          </w:pPr>
        </w:p>
        <w:p w:rsidRPr="00C63644" w:rsidR="00913D8D" w:rsidP="00913D8D" w:rsidRDefault="00913D8D" w14:paraId="6BCB10B6" w14:textId="4885C0AE">
          <w:pPr>
            <w:jc w:val="center"/>
            <w:rPr>
              <w:b/>
              <w:bCs/>
              <w:sz w:val="36"/>
              <w:szCs w:val="40"/>
            </w:rPr>
          </w:pPr>
          <w:r>
            <w:rPr>
              <w:b/>
              <w:bCs/>
              <w:sz w:val="36"/>
              <w:szCs w:val="40"/>
            </w:rPr>
            <w:t>ANSK-26-</w:t>
          </w:r>
          <w:r w:rsidR="00E2231F">
            <w:rPr>
              <w:b/>
              <w:bCs/>
              <w:sz w:val="36"/>
              <w:szCs w:val="40"/>
            </w:rPr>
            <w:t>0156</w:t>
          </w:r>
        </w:p>
        <w:p w:rsidRPr="00E43458" w:rsidR="00BB28B9" w:rsidP="00913D8D" w:rsidRDefault="00BB28B9" w14:paraId="12F36FB8" w14:textId="09FD20B2">
          <w:pPr>
            <w:jc w:val="center"/>
            <w:rPr>
              <w:sz w:val="36"/>
              <w:szCs w:val="36"/>
            </w:rPr>
          </w:pPr>
          <w:r w:rsidRPr="2B0AF194" w:rsidR="2EEDB564">
            <w:rPr>
              <w:sz w:val="36"/>
              <w:szCs w:val="36"/>
            </w:rPr>
            <w:t>Rammeavtale for service og vedlikehold av branntekniske anlegg og utstyr</w:t>
          </w:r>
        </w:p>
        <w:p w:rsidR="005161AA" w:rsidP="00721825" w:rsidRDefault="00913D8D" w14:paraId="25444606" w14:textId="77777777">
          <w:pPr>
            <w:spacing w:after="160" w:line="278" w:lineRule="auto"/>
            <w:ind w:left="0" w:firstLine="0"/>
            <w:rPr>
              <w:color w:val="FFFFFF"/>
            </w:rPr>
          </w:pPr>
          <w:r>
            <w:rPr>
              <w:color w:val="FFFFFF"/>
            </w:rPr>
            <w:br w:type="page"/>
          </w:r>
        </w:p>
      </w:sdtContent>
    </w:sdt>
    <w:p w:rsidRPr="007C5F3C" w:rsidR="005161AA" w:rsidP="007C5F3C" w:rsidRDefault="005161AA" w14:paraId="0878EFFC" w14:textId="3ACCC912">
      <w:pPr>
        <w:pStyle w:val="ListParagraph"/>
        <w:numPr>
          <w:ilvl w:val="0"/>
          <w:numId w:val="16"/>
        </w:numPr>
        <w:spacing w:line="278" w:lineRule="auto"/>
        <w:rPr>
          <w:b/>
          <w:bCs/>
          <w:lang w:val="en-US"/>
        </w:rPr>
      </w:pPr>
      <w:r>
        <w:rPr>
          <w:b/>
          <w:bCs/>
        </w:rPr>
        <w:t xml:space="preserve">Om dokumentet </w:t>
      </w:r>
    </w:p>
    <w:p w:rsidRPr="008E3BFE" w:rsidR="008E3BFE" w:rsidP="008E3BFE" w:rsidRDefault="008E3BFE" w14:paraId="7831DB7F" w14:textId="276B4BAE">
      <w:r>
        <w:t>Dette dokumentet skal fylles ut av Leverandøren og inngår som del av evalueringen av tildelingskriteriet kvalitet (tjenestebeskrivelse), jf. Konkurransegrunnlaget punkt 1.8.</w:t>
      </w:r>
    </w:p>
    <w:p w:rsidRPr="008F20F3" w:rsidR="008E3BFE" w:rsidP="253774ED" w:rsidRDefault="00D26802" w14:paraId="2BBE9E3C" w14:textId="39DF2057">
      <w:r>
        <w:t xml:space="preserve">Besvarelsen skal beskrive hvordan Leverandøren vil sikre et høyt og forutsigbart tjenestenivå innenfor denne rammeavtalen for </w:t>
      </w:r>
      <w:r w:rsidRPr="00E2231F">
        <w:t xml:space="preserve">service og vedlikehold av </w:t>
      </w:r>
      <w:r w:rsidRPr="00E2231F" w:rsidR="00E2231F">
        <w:t>branntekniske anlegg og utstyr</w:t>
      </w:r>
      <w:r>
        <w:t>. Tjenestebeskrivelsen skal utdype og konkretisere Leverandørens tilbud utover behovsbeskrivelsen og de absolutte og fagspesifikke kravene i konkurransegrunnlaget.</w:t>
      </w:r>
    </w:p>
    <w:p w:rsidRPr="001874E9" w:rsidR="008F20F3" w:rsidP="001874E9" w:rsidRDefault="008F20F3" w14:paraId="5F374ED5" w14:textId="72CE165B">
      <w:r>
        <w:rPr>
          <w:szCs w:val="22"/>
        </w:rPr>
        <w:t xml:space="preserve">Besvarelsen skal være konkret, relevant og tilpasset Universitetet i Oslos behov, og ta utgangspunkt i at avtalen omfatter løpende og gjentakende avrop over tid, med varierende omfang, kompleksitet og hastegrad, samt flere bestillere og interessenter i organisasjonen. </w:t>
      </w:r>
      <w:r>
        <w:t>Det vil bli lagt vekt på at Leverandøren beskriver faktiske tiltak, konkrete arbeidsmetoder, verktøy og rutiner som vil benyttes i leveransen. Generelle og udokumenterte beskrivelser uten konkret forankring i egen leveranse vil tillegges mindre vekt.</w:t>
      </w:r>
    </w:p>
    <w:p w:rsidR="008E3BFE" w:rsidP="00950205" w:rsidRDefault="008F20F3" w14:paraId="745B3C5F" w14:textId="47C86206">
      <w:pPr>
        <w:rPr>
          <w:szCs w:val="22"/>
        </w:rPr>
      </w:pPr>
      <w:r>
        <w:rPr>
          <w:szCs w:val="22"/>
        </w:rPr>
        <w:t>Oppdragsgiver vil i evalueringen vektlegge i hvilken grad Leverandøren viser en helhetlig forståelse av Universitetet i Oslo som virksomhet, behovene som dekkes av rammeavtalen, og hvordan tjenesteleveransen kan gjennomføres effektivt og med lavest mulig administrativ belastning for Universitetet i Oslo.</w:t>
      </w:r>
    </w:p>
    <w:p w:rsidRPr="00950205" w:rsidR="001458AA" w:rsidP="00950205" w:rsidRDefault="001458AA" w14:paraId="387ADA20" w14:textId="3D7DE77F">
      <w:pPr>
        <w:pStyle w:val="ListParagraph"/>
        <w:numPr>
          <w:ilvl w:val="0"/>
          <w:numId w:val="16"/>
        </w:numPr>
        <w:rPr>
          <w:szCs w:val="22"/>
        </w:rPr>
      </w:pPr>
      <w:r>
        <w:rPr>
          <w:b/>
          <w:bCs/>
          <w:szCs w:val="22"/>
        </w:rPr>
        <w:t>Følgende vil gi uttelling i evalueringen</w:t>
      </w:r>
    </w:p>
    <w:p w:rsidR="00B36A42" w:rsidP="00B36A42" w:rsidRDefault="001458AA" w14:paraId="6BE117E7" w14:textId="77777777">
      <w:pPr>
        <w:rPr>
          <w:szCs w:val="22"/>
        </w:rPr>
      </w:pPr>
      <w:r>
        <w:rPr>
          <w:szCs w:val="22"/>
        </w:rPr>
        <w:t>I tillegg til behovsbeskrivelsen og de absolutte og fagspesifikke kravene vil Oppdragsgiver i evalueringen legge positiv vekt på Leverandørens beskrivelser av konkrete og gjennomførbare tiltak som:</w:t>
      </w:r>
    </w:p>
    <w:p w:rsidRPr="00D53C20" w:rsidR="00D53C20" w:rsidP="00D53C20" w:rsidRDefault="00D53C20" w14:paraId="154C04A3" w14:textId="7D2593C3">
      <w:pPr>
        <w:pStyle w:val="ListParagraph"/>
        <w:widowControl w:val="0"/>
        <w:numPr>
          <w:ilvl w:val="0"/>
          <w:numId w:val="27"/>
        </w:numPr>
        <w:spacing w:after="0" w:line="240" w:lineRule="auto"/>
        <w:rPr>
          <w:szCs w:val="22"/>
        </w:rPr>
      </w:pPr>
      <w:r>
        <w:rPr>
          <w:szCs w:val="22"/>
        </w:rPr>
        <w:t xml:space="preserve">Reduserer Oppdragsgivers administrative arbeid knyttet til bestilling, oppfølging og dokumentasjon av service og vedlikehold </w:t>
      </w:r>
    </w:p>
    <w:p w:rsidRPr="00D53C20" w:rsidR="00D53C20" w:rsidP="00D53C20" w:rsidRDefault="00D53C20" w14:paraId="205AA448" w14:textId="72F97EE1">
      <w:pPr>
        <w:pStyle w:val="ListParagraph"/>
        <w:widowControl w:val="0"/>
        <w:numPr>
          <w:ilvl w:val="0"/>
          <w:numId w:val="27"/>
        </w:numPr>
        <w:spacing w:after="0" w:line="240" w:lineRule="auto"/>
        <w:rPr>
          <w:szCs w:val="22"/>
        </w:rPr>
      </w:pPr>
      <w:r>
        <w:rPr>
          <w:szCs w:val="22"/>
        </w:rPr>
        <w:t>Reduserer antall separate avrop, for eksempel ved å samle arbeider, planlegge servicerunder hensiktsmessig og foreslå effektive bestillingsrutiner</w:t>
      </w:r>
    </w:p>
    <w:p w:rsidRPr="00D53C20" w:rsidR="00D53C20" w:rsidP="00D53C20" w:rsidRDefault="00D53C20" w14:paraId="205AA447" w14:textId="72F97EEE">
      <w:pPr>
        <w:pStyle w:val="ListParagraph"/>
        <w:widowControl w:val="0"/>
        <w:numPr>
          <w:ilvl w:val="0"/>
          <w:numId w:val="27"/>
        </w:numPr>
        <w:spacing w:after="0" w:line="240" w:lineRule="auto"/>
        <w:rPr>
          <w:szCs w:val="22"/>
        </w:rPr>
      </w:pPr>
      <w:r>
        <w:rPr>
          <w:szCs w:val="22"/>
        </w:rPr>
        <w:t xml:space="preserve">Gir god oversikt, sporbarhet og struktur i oppfølging av service, kontroller og utført arbeid </w:t>
      </w:r>
    </w:p>
    <w:p w:rsidRPr="00D53C20" w:rsidR="00D53C20" w:rsidP="00D53C20" w:rsidRDefault="00D53C20" w14:paraId="505D0112" w14:textId="5D5553FE">
      <w:pPr>
        <w:pStyle w:val="ListParagraph"/>
        <w:widowControl w:val="0"/>
        <w:numPr>
          <w:ilvl w:val="0"/>
          <w:numId w:val="27"/>
        </w:numPr>
        <w:spacing w:after="0" w:line="240" w:lineRule="auto"/>
        <w:rPr>
          <w:szCs w:val="22"/>
        </w:rPr>
      </w:pPr>
      <w:r>
        <w:rPr>
          <w:szCs w:val="22"/>
        </w:rPr>
        <w:t>Bidrar til kontinuerlig forbedring og effektivisering gjennom systematisk oppfølging av avvik, rapportering og planlegging</w:t>
      </w:r>
    </w:p>
    <w:p w:rsidRPr="009B169A" w:rsidR="00B36A42" w:rsidP="009B169A" w:rsidRDefault="001458AA" w14:paraId="35F17657" w14:textId="7CFC3E93">
      <w:pPr>
        <w:pStyle w:val="ListParagraph"/>
        <w:widowControl w:val="0"/>
        <w:numPr>
          <w:ilvl w:val="0"/>
          <w:numId w:val="27"/>
        </w:numPr>
        <w:spacing w:line="240" w:lineRule="auto"/>
        <w:rPr>
          <w:szCs w:val="22"/>
        </w:rPr>
      </w:pPr>
      <w:r>
        <w:rPr>
          <w:szCs w:val="22"/>
        </w:rPr>
        <w:t>Bidrar til effektiv samhandling mellom Leverandør og Oppdragsgiver, herunder tydelige kontaktpunkter og ansvarsforhold</w:t>
      </w:r>
    </w:p>
    <w:p w:rsidRPr="00AB5798" w:rsidR="00AB5798" w:rsidP="00AB5798" w:rsidRDefault="00AB5798" w14:paraId="2259C24F" w14:textId="23C9FF1A">
      <w:pPr>
        <w:pStyle w:val="ListParagraph"/>
        <w:widowControl w:val="0"/>
        <w:numPr>
          <w:ilvl w:val="0"/>
          <w:numId w:val="27"/>
        </w:numPr>
        <w:spacing w:after="0" w:line="240" w:lineRule="auto"/>
        <w:rPr>
          <w:szCs w:val="22"/>
        </w:rPr>
      </w:pPr>
      <w:r>
        <w:rPr>
          <w:szCs w:val="22"/>
        </w:rPr>
        <w:t>Forenkler Universitetet i Oslos arbeid med rapportering, herunder miljø- og bærekraftsrapportering</w:t>
      </w:r>
    </w:p>
    <w:p w:rsidR="00D3010D" w:rsidP="00D3010D" w:rsidRDefault="00D3010D" w14:paraId="7079611B" w14:textId="77777777">
      <w:pPr>
        <w:widowControl w:val="0"/>
        <w:spacing w:after="0" w:line="240" w:lineRule="auto"/>
        <w:ind w:left="0" w:firstLine="0"/>
        <w:rPr>
          <w:szCs w:val="22"/>
        </w:rPr>
      </w:pPr>
    </w:p>
    <w:p w:rsidR="00402E5E" w:rsidP="2B0AF194" w:rsidRDefault="00A73BB4" w14:paraId="426429A4" w14:textId="77589254">
      <w:pPr>
        <w:pStyle w:val="Normal"/>
        <w:widowControl w:val="0"/>
        <w:spacing w:after="0" w:line="240" w:lineRule="auto"/>
        <w:ind w:left="0" w:firstLine="0"/>
      </w:pPr>
      <w:r w:rsidR="00F34647">
        <w:rPr/>
        <w:t>Besvarelsen skal ikke overstige fire (4) A4-sider, inkludert eventuelle tabeller, figurer og illustrasjoner. Tekst utover fire sider</w:t>
      </w:r>
      <w:r w:rsidR="76F82FA0">
        <w:rPr/>
        <w:t>, herunder v</w:t>
      </w:r>
      <w:r w:rsidRPr="2B0AF194" w:rsidR="76F82FA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2"/>
          <w:szCs w:val="22"/>
          <w:lang w:val="nb-NO"/>
        </w:rPr>
        <w:t>edlegg til filer eller henvisninger til andre dokumenter etc.,</w:t>
      </w:r>
      <w:r w:rsidR="00F34647">
        <w:rPr/>
        <w:t xml:space="preserve"> </w:t>
      </w:r>
      <w:r w:rsidR="00F34647">
        <w:rPr/>
        <w:t>vil ikke bli vurdert.</w:t>
      </w:r>
      <w:r w:rsidR="033DACE0">
        <w:rPr/>
        <w:t xml:space="preserve"> </w:t>
      </w:r>
      <w:r w:rsidR="00134841">
        <w:rPr/>
        <w:t>Marger skal ikke endres, og besvarelsen skal leveres i Times New Roman, skriftstørrelse 11.</w:t>
      </w:r>
      <w:r w:rsidR="1D1A85B3">
        <w:rPr/>
        <w:t xml:space="preserve"> </w:t>
      </w:r>
      <w:r w:rsidR="00A73BB4">
        <w:rPr/>
        <w:t>Besvarelse skal struktureres i henhold til punktene 3.1–3.5 nedenfor, og leveres samlet. Tiltakene nevnt over besvares under det punktet de hører naturlig hjemme; Leverandøren bør unngå gjentakelser og kan i stedet henvise mellom punktene.</w:t>
      </w:r>
    </w:p>
    <w:p w:rsidRPr="00A73BB4" w:rsidR="00A73BB4" w:rsidP="00A73BB4" w:rsidRDefault="00A73BB4" w14:paraId="52237E3F" w14:textId="77777777">
      <w:pPr>
        <w:widowControl w:val="0"/>
        <w:spacing w:after="0" w:line="240" w:lineRule="auto"/>
        <w:ind w:left="0" w:firstLine="0"/>
        <w:rPr>
          <w:szCs w:val="22"/>
        </w:rPr>
      </w:pPr>
    </w:p>
    <w:p w:rsidRPr="007A691E" w:rsidR="00D669C7" w:rsidP="635FC6DE" w:rsidRDefault="006F5C7F" w14:paraId="51EE7A9F" w14:textId="64710297">
      <w:pPr>
        <w:pStyle w:val="ListParagraph"/>
        <w:numPr>
          <w:ilvl w:val="0"/>
          <w:numId w:val="16"/>
        </w:numPr>
        <w:rPr>
          <w:b w:val="1"/>
          <w:bCs w:val="1"/>
        </w:rPr>
      </w:pPr>
      <w:r w:rsidRPr="2B0AF194" w:rsidR="006F5C7F">
        <w:rPr>
          <w:b w:val="1"/>
          <w:bCs w:val="1"/>
        </w:rPr>
        <w:t>Leverandørens besvarelse</w:t>
      </w:r>
    </w:p>
    <w:p w:rsidRPr="00043936" w:rsidR="00043936" w:rsidP="2B0AF194" w:rsidRDefault="00043936" w14:paraId="55E39D7F" w14:textId="1046807C">
      <w:pPr>
        <w:pStyle w:val="Normal"/>
        <w:spacing w:after="206" w:line="270" w:lineRule="auto"/>
        <w:ind w:left="0" w:hanging="10"/>
        <w:rPr>
          <w:b w:val="1"/>
          <w:bCs w:val="1"/>
        </w:rPr>
      </w:pPr>
      <w:r w:rsidRPr="2B0AF194" w:rsidR="4CC36F30">
        <w:rPr>
          <w:b w:val="1"/>
          <w:bCs w:val="1"/>
        </w:rPr>
        <w:t>3.1 Forståelse av oppdraget</w:t>
      </w:r>
    </w:p>
    <w:p w:rsidRPr="00043936" w:rsidR="00043936" w:rsidP="00043936" w:rsidRDefault="00043936" w14:paraId="33F09ABD" w14:textId="319CB279">
      <w:pPr>
        <w:ind w:left="0"/>
      </w:pPr>
    </w:p>
    <w:tbl>
      <w:tblPr>
        <w:tblStyle w:val="TableGrid0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9045"/>
      </w:tblGrid>
      <w:tr w:rsidR="2B0AF194" w:rsidTr="2B0AF194" w14:paraId="5B74BD93">
        <w:trPr>
          <w:trHeight w:val="810"/>
        </w:trPr>
        <w:tc>
          <w:tcPr>
            <w:tcW w:w="9045" w:type="dxa"/>
            <w:shd w:val="clear" w:color="auto" w:fill="E8E8E8" w:themeFill="background2"/>
            <w:tcMar>
              <w:left w:w="105" w:type="dxa"/>
              <w:right w:w="105" w:type="dxa"/>
            </w:tcMar>
            <w:vAlign w:val="top"/>
          </w:tcPr>
          <w:p w:rsidR="0005F5CE" w:rsidP="2B0AF194" w:rsidRDefault="0005F5CE" w14:paraId="3621B0E6" w14:textId="7B4E710E">
            <w:pPr>
              <w:pStyle w:val="Normal"/>
              <w:spacing w:after="0" w:line="270" w:lineRule="auto"/>
              <w:ind w:left="0" w:hanging="0"/>
              <w:rPr>
                <w:i w:val="1"/>
                <w:iCs w:val="1"/>
              </w:rPr>
            </w:pPr>
            <w:r w:rsidRPr="2B0AF194" w:rsidR="0005F5CE">
              <w:rPr>
                <w:i w:val="1"/>
                <w:iCs w:val="1"/>
              </w:rPr>
              <w:t xml:space="preserve">Beskriv Leverandørens forståelse av </w:t>
            </w:r>
            <w:r w:rsidRPr="2B0AF194" w:rsidR="0005F5CE">
              <w:rPr>
                <w:i w:val="1"/>
                <w:iCs w:val="1"/>
              </w:rPr>
              <w:t xml:space="preserve">Oppdragsgivers </w:t>
            </w:r>
            <w:r w:rsidRPr="2B0AF194" w:rsidR="0005F5CE">
              <w:rPr>
                <w:i w:val="1"/>
                <w:iCs w:val="1"/>
              </w:rPr>
              <w:t>behov og forventninger knyttet til service og vedlikehold innenfor rammeavtalen.</w:t>
            </w:r>
          </w:p>
        </w:tc>
      </w:tr>
      <w:tr w:rsidR="2B0AF194" w:rsidTr="2B0AF194" w14:paraId="18EF4C7E">
        <w:trPr>
          <w:trHeight w:val="375"/>
        </w:trPr>
        <w:tc>
          <w:tcPr>
            <w:tcW w:w="9045" w:type="dxa"/>
            <w:shd w:val="clear" w:color="auto" w:fill="E8E8E8" w:themeFill="background2"/>
            <w:tcMar>
              <w:left w:w="105" w:type="dxa"/>
              <w:right w:w="105" w:type="dxa"/>
            </w:tcMar>
            <w:vAlign w:val="top"/>
          </w:tcPr>
          <w:p w:rsidR="6FB9F14D" w:rsidP="2B0AF194" w:rsidRDefault="6FB9F14D" w14:paraId="44D729C3" w14:textId="0B43ED04">
            <w:pPr>
              <w:spacing w:after="206" w:line="270" w:lineRule="auto"/>
              <w:ind w:left="10" w:hanging="1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2B0AF194" w:rsidR="6FB9F14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Leverandørens besvarelse:</w:t>
            </w:r>
          </w:p>
        </w:tc>
      </w:tr>
      <w:tr w:rsidR="2B0AF194" w:rsidTr="2B0AF194" w14:paraId="5CE61D05">
        <w:trPr>
          <w:trHeight w:val="285"/>
        </w:trPr>
        <w:tc>
          <w:tcPr>
            <w:tcW w:w="9045" w:type="dxa"/>
            <w:shd w:val="clear" w:color="auto" w:fill="DAE8F8"/>
            <w:tcMar>
              <w:left w:w="105" w:type="dxa"/>
              <w:right w:w="105" w:type="dxa"/>
            </w:tcMar>
            <w:vAlign w:val="top"/>
          </w:tcPr>
          <w:p w:rsidR="2B0AF194" w:rsidP="2B0AF194" w:rsidRDefault="2B0AF194" w14:paraId="0E431299" w14:textId="6C2F2E9A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2B0AF194" w:rsidR="2B0AF19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…</w:t>
            </w:r>
          </w:p>
          <w:p w:rsidR="2B0AF194" w:rsidP="2B0AF194" w:rsidRDefault="2B0AF194" w14:paraId="25D9A92A" w14:textId="63874F5C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  <w:p w:rsidR="2B0AF194" w:rsidP="2B0AF194" w:rsidRDefault="2B0AF194" w14:paraId="2AE8F18B" w14:textId="756B12C0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  <w:p w:rsidR="2B0AF194" w:rsidP="2B0AF194" w:rsidRDefault="2B0AF194" w14:paraId="2159F022" w14:textId="7452466F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  <w:p w:rsidR="2B0AF194" w:rsidP="2B0AF194" w:rsidRDefault="2B0AF194" w14:paraId="668608B9" w14:textId="12CA9729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</w:tbl>
    <w:p w:rsidRPr="00043936" w:rsidR="00043936" w:rsidP="2B0AF194" w:rsidRDefault="00043936" w14:paraId="3453062A" w14:textId="4D1162DF">
      <w:pPr>
        <w:pStyle w:val="Normal"/>
        <w:spacing w:after="206" w:line="270" w:lineRule="auto"/>
        <w:ind w:left="0" w:hanging="0"/>
        <w:rPr>
          <w:b w:val="1"/>
          <w:bCs w:val="1"/>
        </w:rPr>
      </w:pPr>
    </w:p>
    <w:p w:rsidRPr="00043936" w:rsidR="00043936" w:rsidP="2B0AF194" w:rsidRDefault="00043936" w14:paraId="4395EB01" w14:textId="48CB842A">
      <w:pPr>
        <w:pStyle w:val="Normal"/>
        <w:spacing w:after="206" w:line="270" w:lineRule="auto"/>
        <w:ind w:left="0" w:hanging="0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nb-NO"/>
        </w:rPr>
      </w:pPr>
      <w:r w:rsidRPr="2B0AF194" w:rsidR="12E78F59">
        <w:rPr>
          <w:b w:val="1"/>
          <w:bCs w:val="1"/>
        </w:rPr>
        <w:t>3.2 Tjenesteleveranse og arbeidsmetodikk</w:t>
      </w:r>
    </w:p>
    <w:tbl>
      <w:tblPr>
        <w:tblStyle w:val="TableGrid0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9045"/>
      </w:tblGrid>
      <w:tr w:rsidR="2B0AF194" w:rsidTr="2B0AF194" w14:paraId="20A88370">
        <w:trPr>
          <w:trHeight w:val="690"/>
        </w:trPr>
        <w:tc>
          <w:tcPr>
            <w:tcW w:w="9045" w:type="dxa"/>
            <w:shd w:val="clear" w:color="auto" w:fill="E8E8E8" w:themeFill="background2"/>
            <w:tcMar>
              <w:left w:w="105" w:type="dxa"/>
              <w:right w:w="105" w:type="dxa"/>
            </w:tcMar>
            <w:vAlign w:val="top"/>
          </w:tcPr>
          <w:p w:rsidR="4CF14D25" w:rsidP="2B0AF194" w:rsidRDefault="4CF14D25" w14:paraId="398B0388" w14:textId="079DA490">
            <w:pPr>
              <w:pStyle w:val="Normal"/>
              <w:spacing w:after="0" w:line="270" w:lineRule="auto"/>
              <w:ind w:left="0" w:hanging="0"/>
              <w:rPr>
                <w:i w:val="1"/>
                <w:iCs w:val="1"/>
              </w:rPr>
            </w:pPr>
            <w:r w:rsidRPr="2B0AF194" w:rsidR="4CF14D25">
              <w:rPr>
                <w:i w:val="1"/>
                <w:iCs w:val="1"/>
              </w:rPr>
              <w:t>Beskriv hvordan Leverandøren planlegger, prioriterer og gjennomfører oppdrag og serviceaktiviteter innenfor rammeavtalen</w:t>
            </w:r>
            <w:r w:rsidRPr="2B0AF194" w:rsidR="6AF77989">
              <w:rPr>
                <w:i w:val="1"/>
                <w:iCs w:val="1"/>
              </w:rPr>
              <w:t>.</w:t>
            </w:r>
          </w:p>
        </w:tc>
      </w:tr>
      <w:tr w:rsidR="2B0AF194" w:rsidTr="2B0AF194" w14:paraId="29E1EBAC">
        <w:trPr>
          <w:trHeight w:val="390"/>
        </w:trPr>
        <w:tc>
          <w:tcPr>
            <w:tcW w:w="9045" w:type="dxa"/>
            <w:shd w:val="clear" w:color="auto" w:fill="E8E8E8" w:themeFill="background2"/>
            <w:tcMar>
              <w:left w:w="105" w:type="dxa"/>
              <w:right w:w="105" w:type="dxa"/>
            </w:tcMar>
            <w:vAlign w:val="top"/>
          </w:tcPr>
          <w:p w:rsidR="6AF77989" w:rsidP="2B0AF194" w:rsidRDefault="6AF77989" w14:paraId="652D99B7" w14:textId="45C7D7E4">
            <w:pPr>
              <w:spacing w:after="206" w:line="270" w:lineRule="auto"/>
              <w:ind w:left="10" w:hanging="1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2B0AF194" w:rsidR="6AF77989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Leverandørens besvarelse:</w:t>
            </w:r>
          </w:p>
        </w:tc>
      </w:tr>
      <w:tr w:rsidR="2B0AF194" w:rsidTr="2B0AF194" w14:paraId="04AB2DE8">
        <w:trPr>
          <w:trHeight w:val="285"/>
        </w:trPr>
        <w:tc>
          <w:tcPr>
            <w:tcW w:w="9045" w:type="dxa"/>
            <w:shd w:val="clear" w:color="auto" w:fill="DAE8F8"/>
            <w:tcMar>
              <w:left w:w="105" w:type="dxa"/>
              <w:right w:w="105" w:type="dxa"/>
            </w:tcMar>
            <w:vAlign w:val="top"/>
          </w:tcPr>
          <w:p w:rsidR="2B0AF194" w:rsidP="2B0AF194" w:rsidRDefault="2B0AF194" w14:paraId="4AC7E56D" w14:textId="4938B05C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2B0AF194" w:rsidR="2B0AF19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…</w:t>
            </w:r>
          </w:p>
          <w:p w:rsidR="2B0AF194" w:rsidP="2B0AF194" w:rsidRDefault="2B0AF194" w14:paraId="35605CAD" w14:textId="1DC33BBC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  <w:p w:rsidR="2B0AF194" w:rsidP="2B0AF194" w:rsidRDefault="2B0AF194" w14:paraId="151073FE" w14:textId="5B2A85C6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  <w:p w:rsidR="2B0AF194" w:rsidP="2B0AF194" w:rsidRDefault="2B0AF194" w14:paraId="20CC89C2" w14:textId="6DED922B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  <w:p w:rsidR="2B0AF194" w:rsidP="2B0AF194" w:rsidRDefault="2B0AF194" w14:paraId="7B0A226A" w14:textId="750AAB74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</w:tbl>
    <w:p w:rsidRPr="00043936" w:rsidR="00043936" w:rsidP="2B0AF194" w:rsidRDefault="00043936" w14:paraId="27F3BD86" w14:textId="7979916F">
      <w:pPr>
        <w:spacing w:after="206" w:line="270" w:lineRule="auto"/>
        <w:ind w:left="-10" w:hanging="0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nb-NO"/>
        </w:rPr>
      </w:pPr>
    </w:p>
    <w:p w:rsidRPr="00043936" w:rsidR="00043936" w:rsidP="2B0AF194" w:rsidRDefault="00043936" w14:paraId="48FF17EB" w14:textId="60178F19">
      <w:pPr>
        <w:spacing w:after="206" w:line="270" w:lineRule="auto"/>
        <w:ind w:left="-10" w:hanging="0"/>
      </w:pPr>
      <w:r w:rsidRPr="2B0AF194" w:rsidR="372F59C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nb-NO"/>
        </w:rPr>
        <w:t>3.3 Samhandling og kommunikasjon</w:t>
      </w:r>
    </w:p>
    <w:tbl>
      <w:tblPr>
        <w:tblStyle w:val="TableGrid0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9045"/>
      </w:tblGrid>
      <w:tr w:rsidR="2B0AF194" w:rsidTr="2B0AF194" w14:paraId="79EB4DF9">
        <w:trPr>
          <w:trHeight w:val="810"/>
        </w:trPr>
        <w:tc>
          <w:tcPr>
            <w:tcW w:w="9045" w:type="dxa"/>
            <w:shd w:val="clear" w:color="auto" w:fill="E8E8E8" w:themeFill="background2"/>
            <w:tcMar>
              <w:left w:w="105" w:type="dxa"/>
              <w:right w:w="105" w:type="dxa"/>
            </w:tcMar>
            <w:vAlign w:val="top"/>
          </w:tcPr>
          <w:p w:rsidR="1618653E" w:rsidP="2B0AF194" w:rsidRDefault="1618653E" w14:paraId="6F8698D0" w14:textId="3A8610EE">
            <w:pPr>
              <w:pStyle w:val="Normal"/>
              <w:spacing w:after="0" w:line="270" w:lineRule="auto"/>
              <w:ind w:left="0" w:hanging="0"/>
              <w:rPr>
                <w:i w:val="1"/>
                <w:iCs w:val="1"/>
              </w:rPr>
            </w:pPr>
            <w:r w:rsidRPr="2B0AF194" w:rsidR="1618653E">
              <w:rPr>
                <w:i w:val="1"/>
                <w:iCs w:val="1"/>
              </w:rPr>
              <w:t>Beskriv hvordan Leverandøren vil sikre god samhandling og effektiv kommunikasjon med Universitetet i Oslo.</w:t>
            </w:r>
          </w:p>
        </w:tc>
      </w:tr>
      <w:tr w:rsidR="2B0AF194" w:rsidTr="2B0AF194" w14:paraId="0ED2E8D5">
        <w:trPr>
          <w:trHeight w:val="285"/>
        </w:trPr>
        <w:tc>
          <w:tcPr>
            <w:tcW w:w="9045" w:type="dxa"/>
            <w:shd w:val="clear" w:color="auto" w:fill="E8E8E8" w:themeFill="background2"/>
            <w:tcMar>
              <w:left w:w="105" w:type="dxa"/>
              <w:right w:w="105" w:type="dxa"/>
            </w:tcMar>
            <w:vAlign w:val="top"/>
          </w:tcPr>
          <w:p w:rsidR="2B0AF194" w:rsidP="2B0AF194" w:rsidRDefault="2B0AF194" w14:paraId="72A8F103" w14:textId="6B95E27D">
            <w:pPr>
              <w:spacing w:after="206" w:line="270" w:lineRule="auto"/>
              <w:ind w:left="10" w:hanging="1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2B0AF194" w:rsidR="2B0AF19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Leverandørens besvarelse</w:t>
            </w:r>
            <w:r w:rsidRPr="2B0AF194" w:rsidR="391B3E00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:</w:t>
            </w:r>
          </w:p>
        </w:tc>
      </w:tr>
      <w:tr w:rsidR="2B0AF194" w:rsidTr="2B0AF194" w14:paraId="5D0C2F77">
        <w:trPr>
          <w:trHeight w:val="2415"/>
        </w:trPr>
        <w:tc>
          <w:tcPr>
            <w:tcW w:w="9045" w:type="dxa"/>
            <w:shd w:val="clear" w:color="auto" w:fill="DAE8F8"/>
            <w:tcMar>
              <w:left w:w="105" w:type="dxa"/>
              <w:right w:w="105" w:type="dxa"/>
            </w:tcMar>
            <w:vAlign w:val="top"/>
          </w:tcPr>
          <w:p w:rsidR="391B3E00" w:rsidP="2B0AF194" w:rsidRDefault="391B3E00" w14:paraId="4C0257C8" w14:textId="2F5553E8">
            <w:pPr>
              <w:pStyle w:val="Normal"/>
              <w:bidi w:val="0"/>
              <w:spacing w:line="27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2B0AF194" w:rsidR="391B3E0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...</w:t>
            </w:r>
          </w:p>
        </w:tc>
      </w:tr>
    </w:tbl>
    <w:p w:rsidRPr="00043936" w:rsidR="00043936" w:rsidP="00043936" w:rsidRDefault="00043936" w14:paraId="25C51564" w14:textId="0E2093BD">
      <w:pPr>
        <w:ind w:left="0"/>
      </w:pPr>
    </w:p>
    <w:p w:rsidRPr="00043936" w:rsidR="00043936" w:rsidP="2B0AF194" w:rsidRDefault="00043936" w14:paraId="5E70596D" w14:textId="626BCC33">
      <w:pPr>
        <w:ind w:left="0"/>
        <w:rPr>
          <w:b w:val="1"/>
          <w:bCs w:val="1"/>
        </w:rPr>
      </w:pPr>
      <w:r w:rsidRPr="2B0AF194" w:rsidR="391B3E00">
        <w:rPr>
          <w:b w:val="1"/>
          <w:bCs w:val="1"/>
        </w:rPr>
        <w:t>3.4 Oppfølging, rapportering og forbedring</w:t>
      </w:r>
    </w:p>
    <w:tbl>
      <w:tblPr>
        <w:tblStyle w:val="TableGrid0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9045"/>
      </w:tblGrid>
      <w:tr w:rsidR="2B0AF194" w:rsidTr="2B0AF194" w14:paraId="4F826C8D">
        <w:trPr>
          <w:trHeight w:val="810"/>
        </w:trPr>
        <w:tc>
          <w:tcPr>
            <w:tcW w:w="9045" w:type="dxa"/>
            <w:shd w:val="clear" w:color="auto" w:fill="E8E8E8" w:themeFill="background2"/>
            <w:tcMar>
              <w:left w:w="105" w:type="dxa"/>
              <w:right w:w="105" w:type="dxa"/>
            </w:tcMar>
            <w:vAlign w:val="top"/>
          </w:tcPr>
          <w:p w:rsidR="74823E19" w:rsidP="2B0AF194" w:rsidRDefault="74823E19" w14:paraId="2BB68817" w14:textId="5CAAF666">
            <w:pPr>
              <w:ind w:left="0"/>
              <w:rPr>
                <w:i w:val="1"/>
                <w:iCs w:val="1"/>
              </w:rPr>
            </w:pPr>
            <w:r w:rsidRPr="2B0AF194" w:rsidR="74823E19">
              <w:rPr>
                <w:i w:val="1"/>
                <w:iCs w:val="1"/>
              </w:rPr>
              <w:t>Beskriv hvordan Leverandøren følger opp utført arbeid og sikrer systematisk rapportering og kontinuerlig forbedring av tjenesteleveransen.</w:t>
            </w:r>
          </w:p>
        </w:tc>
      </w:tr>
      <w:tr w:rsidR="2B0AF194" w:rsidTr="2B0AF194" w14:paraId="25864F8A">
        <w:trPr>
          <w:trHeight w:val="285"/>
        </w:trPr>
        <w:tc>
          <w:tcPr>
            <w:tcW w:w="9045" w:type="dxa"/>
            <w:shd w:val="clear" w:color="auto" w:fill="E8E8E8" w:themeFill="background2"/>
            <w:tcMar>
              <w:left w:w="105" w:type="dxa"/>
              <w:right w:w="105" w:type="dxa"/>
            </w:tcMar>
            <w:vAlign w:val="top"/>
          </w:tcPr>
          <w:p w:rsidR="0B49D9F5" w:rsidP="2B0AF194" w:rsidRDefault="0B49D9F5" w14:paraId="397C9756" w14:textId="0808B564">
            <w:pPr>
              <w:spacing w:after="206" w:line="270" w:lineRule="auto"/>
              <w:ind w:left="10" w:hanging="1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2B0AF194" w:rsidR="0B49D9F5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Leverandørens besvarelse:</w:t>
            </w:r>
          </w:p>
        </w:tc>
      </w:tr>
      <w:tr w:rsidR="2B0AF194" w:rsidTr="2B0AF194" w14:paraId="30EA3E5D">
        <w:trPr>
          <w:trHeight w:val="285"/>
        </w:trPr>
        <w:tc>
          <w:tcPr>
            <w:tcW w:w="9045" w:type="dxa"/>
            <w:shd w:val="clear" w:color="auto" w:fill="DAE8F8"/>
            <w:tcMar>
              <w:left w:w="105" w:type="dxa"/>
              <w:right w:w="105" w:type="dxa"/>
            </w:tcMar>
            <w:vAlign w:val="top"/>
          </w:tcPr>
          <w:p w:rsidR="2B0AF194" w:rsidP="2B0AF194" w:rsidRDefault="2B0AF194" w14:paraId="7B80FDE4" w14:textId="6C972EBB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2B0AF194" w:rsidR="2B0AF19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…</w:t>
            </w:r>
          </w:p>
          <w:p w:rsidR="2B0AF194" w:rsidP="2B0AF194" w:rsidRDefault="2B0AF194" w14:paraId="2F8D37E7" w14:textId="3394A26E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  <w:p w:rsidR="2B0AF194" w:rsidP="2B0AF194" w:rsidRDefault="2B0AF194" w14:paraId="62EDFFD2" w14:textId="4C19C971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  <w:p w:rsidR="2B0AF194" w:rsidP="2B0AF194" w:rsidRDefault="2B0AF194" w14:paraId="78947FDB" w14:textId="3B790B0E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  <w:p w:rsidR="2B0AF194" w:rsidP="2B0AF194" w:rsidRDefault="2B0AF194" w14:paraId="5E90F843" w14:textId="04E752C5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</w:tbl>
    <w:p w:rsidRPr="00043936" w:rsidR="00043936" w:rsidP="2B0AF194" w:rsidRDefault="00043936" w14:paraId="463F5A43" w14:textId="0B30AD3A">
      <w:pPr>
        <w:ind w:left="0"/>
      </w:pPr>
    </w:p>
    <w:p w:rsidRPr="00043936" w:rsidR="00043936" w:rsidP="2B0AF194" w:rsidRDefault="00043936" w14:paraId="0776943C" w14:noSpellErr="1" w14:textId="4D135AF1">
      <w:pPr>
        <w:ind w:left="0"/>
        <w:rPr>
          <w:b w:val="1"/>
          <w:bCs w:val="1"/>
        </w:rPr>
      </w:pPr>
      <w:r w:rsidRPr="2B0AF194" w:rsidR="00043936">
        <w:rPr>
          <w:b w:val="1"/>
          <w:bCs w:val="1"/>
        </w:rPr>
        <w:t>3.5 Eventuelle merverdier og effektiviseringstiltak</w:t>
      </w:r>
    </w:p>
    <w:tbl>
      <w:tblPr>
        <w:tblStyle w:val="TableGrid0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9045"/>
      </w:tblGrid>
      <w:tr w:rsidR="2B0AF194" w:rsidTr="2B0AF194" w14:paraId="6C7776A9">
        <w:trPr>
          <w:trHeight w:val="975"/>
        </w:trPr>
        <w:tc>
          <w:tcPr>
            <w:tcW w:w="9045" w:type="dxa"/>
            <w:shd w:val="clear" w:color="auto" w:fill="E8E8E8" w:themeFill="background2"/>
            <w:tcMar>
              <w:left w:w="105" w:type="dxa"/>
              <w:right w:w="105" w:type="dxa"/>
            </w:tcMar>
            <w:vAlign w:val="top"/>
          </w:tcPr>
          <w:p w:rsidR="76B3A312" w:rsidP="2B0AF194" w:rsidRDefault="76B3A312" w14:paraId="5D99C4ED" w14:textId="624539AD">
            <w:pPr>
              <w:ind w:left="0"/>
              <w:rPr>
                <w:i w:val="1"/>
                <w:iCs w:val="1"/>
              </w:rPr>
            </w:pPr>
            <w:r w:rsidRPr="2B0AF194" w:rsidR="76B3A312">
              <w:rPr>
                <w:i w:val="1"/>
                <w:iCs w:val="1"/>
              </w:rPr>
              <w:t>B</w:t>
            </w:r>
            <w:r w:rsidRPr="2B0AF194" w:rsidR="5373170B">
              <w:rPr>
                <w:i w:val="1"/>
                <w:iCs w:val="1"/>
              </w:rPr>
              <w:t>eskriv eventuelle tiltak eller løsninger utover det som er beskrevet i punktene over, som kan bidra til ytterligere effektivisering eller kvalitetsforbedring for Universitetet i Oslo</w:t>
            </w:r>
            <w:r w:rsidRPr="2B0AF194" w:rsidR="2663893D">
              <w:rPr>
                <w:i w:val="1"/>
                <w:iCs w:val="1"/>
              </w:rPr>
              <w:t>.</w:t>
            </w:r>
          </w:p>
        </w:tc>
      </w:tr>
      <w:tr w:rsidR="2B0AF194" w:rsidTr="2B0AF194" w14:paraId="5B96C4B7">
        <w:trPr>
          <w:trHeight w:val="465"/>
        </w:trPr>
        <w:tc>
          <w:tcPr>
            <w:tcW w:w="9045" w:type="dxa"/>
            <w:shd w:val="clear" w:color="auto" w:fill="E8E8E8" w:themeFill="background2"/>
            <w:tcMar>
              <w:left w:w="105" w:type="dxa"/>
              <w:right w:w="105" w:type="dxa"/>
            </w:tcMar>
            <w:vAlign w:val="top"/>
          </w:tcPr>
          <w:p w:rsidR="2BC345AB" w:rsidP="2B0AF194" w:rsidRDefault="2BC345AB" w14:paraId="203AB06D" w14:textId="38DD2EAC">
            <w:pPr>
              <w:spacing w:after="206" w:line="270" w:lineRule="auto"/>
              <w:ind w:left="10" w:hanging="1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2B0AF194" w:rsidR="2BC345AB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Leverandørens besvarelse</w:t>
            </w:r>
          </w:p>
        </w:tc>
      </w:tr>
      <w:tr w:rsidR="2B0AF194" w:rsidTr="2B0AF194" w14:paraId="5AECBFC3">
        <w:trPr>
          <w:trHeight w:val="285"/>
        </w:trPr>
        <w:tc>
          <w:tcPr>
            <w:tcW w:w="9045" w:type="dxa"/>
            <w:shd w:val="clear" w:color="auto" w:fill="DAE8F8"/>
            <w:tcMar>
              <w:left w:w="105" w:type="dxa"/>
              <w:right w:w="105" w:type="dxa"/>
            </w:tcMar>
            <w:vAlign w:val="top"/>
          </w:tcPr>
          <w:p w:rsidR="2B0AF194" w:rsidP="2B0AF194" w:rsidRDefault="2B0AF194" w14:paraId="2A60D096" w14:textId="3658F397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2B0AF194" w:rsidR="2B0AF19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…</w:t>
            </w:r>
          </w:p>
          <w:p w:rsidR="2B0AF194" w:rsidP="2B0AF194" w:rsidRDefault="2B0AF194" w14:paraId="411E63BD" w14:textId="29C0010D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  <w:p w:rsidR="2B0AF194" w:rsidP="2B0AF194" w:rsidRDefault="2B0AF194" w14:paraId="63068DB0" w14:textId="4E6973D7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  <w:p w:rsidR="2B0AF194" w:rsidP="2B0AF194" w:rsidRDefault="2B0AF194" w14:paraId="7F9B6276" w14:textId="68F51C8F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  <w:p w:rsidR="2B0AF194" w:rsidP="2B0AF194" w:rsidRDefault="2B0AF194" w14:paraId="59535225" w14:textId="1D11C45F">
            <w:pPr>
              <w:spacing w:after="206" w:line="270" w:lineRule="auto"/>
              <w:ind w:left="0" w:hanging="1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</w:tr>
    </w:tbl>
    <w:p w:rsidR="00064B8B" w:rsidP="2B0AF194" w:rsidRDefault="00064B8B" w14:paraId="1E156C5D" w14:textId="63D31013">
      <w:pPr>
        <w:pStyle w:val="Normal"/>
        <w:ind w:left="-10" w:hanging="0"/>
      </w:pPr>
    </w:p>
    <w:p w:rsidRPr="00043936" w:rsidR="00CB2444" w:rsidP="00CB2444" w:rsidRDefault="00CB2444" w14:paraId="5BE34872" w14:textId="77777777">
      <w:pPr>
        <w:spacing w:after="160" w:line="278" w:lineRule="auto"/>
        <w:ind w:left="0" w:firstLine="0"/>
        <w:rPr>
          <w:szCs w:val="22"/>
        </w:rPr>
      </w:pPr>
    </w:p>
    <w:sectPr w:rsidRPr="00043936" w:rsidR="00CB2444" w:rsidSect="00B968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21" w:right="1424" w:bottom="1614" w:left="1416" w:header="709" w:footer="708" w:gutter="0"/>
      <w:pgNumType w:start="0"/>
      <w:cols w:space="720"/>
      <w:titlePg/>
      <w:docGrid w:linePitch="299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E43458" w:rsidR="00B80256" w:rsidRDefault="00B80256" w14:paraId="23680EEC" w14:textId="77777777">
      <w:pPr>
        <w:spacing w:after="0" w:line="240" w:lineRule="auto"/>
      </w:pPr>
      <w:r w:rsidRPr="00E43458">
        <w:separator/>
      </w:r>
    </w:p>
  </w:endnote>
  <w:endnote w:type="continuationSeparator" w:id="0">
    <w:p w:rsidRPr="00E43458" w:rsidR="00B80256" w:rsidRDefault="00B80256" w14:paraId="330B06E6" w14:textId="77777777">
      <w:pPr>
        <w:spacing w:after="0" w:line="240" w:lineRule="auto"/>
      </w:pPr>
      <w:r w:rsidRPr="00E4345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4816733"/>
      <w:docPartObj>
        <w:docPartGallery w:val="Page Numbers (Bottom of Page)"/>
        <w:docPartUnique/>
      </w:docPartObj>
    </w:sdtPr>
    <w:sdtEndPr/>
    <w:sdtContent>
      <w:p w:rsidR="00A065E6" w:rsidRDefault="00A065E6" w14:paraId="0AE3320F" w14:textId="32E61D2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Pr="00E43458" w:rsidR="001F3ED5" w:rsidRDefault="001F3ED5" w14:paraId="028E5827" w14:textId="6907E682">
    <w:pPr>
      <w:spacing w:after="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7207631"/>
      <w:docPartObj>
        <w:docPartGallery w:val="Page Numbers (Bottom of Page)"/>
        <w:docPartUnique/>
      </w:docPartObj>
    </w:sdtPr>
    <w:sdtEndPr/>
    <w:sdtContent>
      <w:p w:rsidR="00B968E9" w:rsidRDefault="00B968E9" w14:paraId="498D5CBF" w14:textId="46977B8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Pr="00E43458" w:rsidR="001F3ED5" w:rsidRDefault="001F3ED5" w14:paraId="0CBA4A6F" w14:textId="58D336E0">
    <w:pPr>
      <w:spacing w:after="0" w:line="259" w:lineRule="auto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0"/>
      <w:tblpPr w:leftFromText="142" w:rightFromText="142" w:vertAnchor="page" w:horzAnchor="page" w:tblpXSpec="center" w:tblpY="15752"/>
      <w:tblOverlap w:val="never"/>
      <w:tblW w:w="0" w:type="auto"/>
      <w:tblBorders>
        <w:top w:val="none" w:color="auto" w:sz="0" w:space="0"/>
        <w:bottom w:val="none" w:color="auto" w:sz="0" w:space="0"/>
        <w:right w:val="none" w:color="auto" w:sz="0" w:space="0"/>
      </w:tblBorders>
      <w:tblLook w:val="04A0" w:firstRow="1" w:lastRow="0" w:firstColumn="1" w:lastColumn="0" w:noHBand="0" w:noVBand="1"/>
    </w:tblPr>
    <w:tblGrid>
      <w:gridCol w:w="2223"/>
      <w:gridCol w:w="1370"/>
      <w:gridCol w:w="1023"/>
      <w:gridCol w:w="1224"/>
      <w:gridCol w:w="1637"/>
    </w:tblGrid>
    <w:tr w:rsidRPr="000F433F" w:rsidR="007859DF" w:rsidTr="00501C4C" w14:paraId="4124A27F" w14:textId="77777777">
      <w:tc>
        <w:tcPr>
          <w:tcW w:w="0" w:type="auto"/>
        </w:tcPr>
        <w:p w:rsidRPr="000F433F" w:rsidR="007859DF" w:rsidP="007859DF" w:rsidRDefault="007859DF" w14:paraId="392710B1" w14:textId="77777777">
          <w:pPr>
            <w:pStyle w:val="Pa0"/>
            <w:spacing w:line="240" w:lineRule="auto"/>
            <w:jc w:val="center"/>
            <w:rPr>
              <w:rFonts w:ascii="Times New Roman" w:hAnsi="Times New Roman" w:cs="Times New Roman"/>
              <w:noProof/>
              <w:sz w:val="12"/>
              <w:szCs w:val="12"/>
            </w:rPr>
          </w:pPr>
          <w:r w:rsidRPr="000F433F">
            <w:rPr>
              <w:rStyle w:val="A7"/>
              <w:rFonts w:ascii="Times New Roman" w:hAnsi="Times New Roman" w:cs="Times New Roman"/>
              <w:noProof/>
            </w:rPr>
            <w:t>Universitetet i Oslo, Eiendomsavdelingen</w:t>
          </w:r>
        </w:p>
      </w:tc>
      <w:tc>
        <w:tcPr>
          <w:tcW w:w="0" w:type="auto"/>
        </w:tcPr>
        <w:p w:rsidRPr="000F433F" w:rsidR="007859DF" w:rsidP="007859DF" w:rsidRDefault="007859DF" w14:paraId="2AB8298C" w14:textId="77777777">
          <w:pPr>
            <w:pStyle w:val="Pa0"/>
            <w:spacing w:line="240" w:lineRule="auto"/>
            <w:jc w:val="center"/>
            <w:rPr>
              <w:rFonts w:ascii="Times New Roman" w:hAnsi="Times New Roman" w:cs="Times New Roman"/>
              <w:noProof/>
              <w:color w:val="211D1E"/>
              <w:sz w:val="12"/>
              <w:szCs w:val="12"/>
            </w:rPr>
          </w:pPr>
          <w:r w:rsidRPr="000F433F">
            <w:rPr>
              <w:rStyle w:val="A7"/>
              <w:rFonts w:ascii="Times New Roman" w:hAnsi="Times New Roman" w:cs="Times New Roman"/>
              <w:noProof/>
            </w:rPr>
            <w:t>Postboks 1077 Blindern</w:t>
          </w:r>
        </w:p>
        <w:p w:rsidRPr="000F433F" w:rsidR="007859DF" w:rsidP="007859DF" w:rsidRDefault="007859DF" w14:paraId="761EB221" w14:textId="77777777">
          <w:pPr>
            <w:pStyle w:val="Footer"/>
            <w:jc w:val="center"/>
            <w:rPr>
              <w:noProof/>
              <w:sz w:val="12"/>
              <w:szCs w:val="12"/>
            </w:rPr>
          </w:pPr>
          <w:r w:rsidRPr="000F433F">
            <w:rPr>
              <w:rStyle w:val="A7"/>
              <w:noProof/>
            </w:rPr>
            <w:t>0316 OSLO</w:t>
          </w:r>
        </w:p>
      </w:tc>
      <w:tc>
        <w:tcPr>
          <w:tcW w:w="0" w:type="auto"/>
        </w:tcPr>
        <w:p w:rsidRPr="000F433F" w:rsidR="007859DF" w:rsidP="007859DF" w:rsidRDefault="007859DF" w14:paraId="12A486C4" w14:textId="77777777">
          <w:pPr>
            <w:pStyle w:val="Pa0"/>
            <w:spacing w:line="240" w:lineRule="auto"/>
            <w:jc w:val="center"/>
            <w:rPr>
              <w:rFonts w:ascii="Times New Roman" w:hAnsi="Times New Roman" w:cs="Times New Roman"/>
              <w:noProof/>
              <w:color w:val="211D1E"/>
              <w:sz w:val="12"/>
              <w:szCs w:val="12"/>
            </w:rPr>
          </w:pPr>
          <w:r w:rsidRPr="000F433F">
            <w:rPr>
              <w:rStyle w:val="A7"/>
              <w:rFonts w:ascii="Times New Roman" w:hAnsi="Times New Roman" w:cs="Times New Roman"/>
              <w:noProof/>
            </w:rPr>
            <w:t>Lucy Smiths hus</w:t>
          </w:r>
        </w:p>
        <w:p w:rsidRPr="000F433F" w:rsidR="007859DF" w:rsidP="007859DF" w:rsidRDefault="007859DF" w14:paraId="4CD2BA89" w14:textId="77777777">
          <w:pPr>
            <w:pStyle w:val="Pa0"/>
            <w:spacing w:line="240" w:lineRule="auto"/>
            <w:jc w:val="center"/>
            <w:rPr>
              <w:rFonts w:ascii="Times New Roman" w:hAnsi="Times New Roman" w:cs="Times New Roman"/>
              <w:noProof/>
              <w:color w:val="211D1E"/>
              <w:sz w:val="12"/>
              <w:szCs w:val="12"/>
            </w:rPr>
          </w:pPr>
          <w:r w:rsidRPr="000F433F">
            <w:rPr>
              <w:rStyle w:val="A7"/>
              <w:rFonts w:ascii="Times New Roman" w:hAnsi="Times New Roman" w:cs="Times New Roman"/>
              <w:noProof/>
            </w:rPr>
            <w:t>Problemveien 7</w:t>
          </w:r>
        </w:p>
        <w:p w:rsidRPr="000F433F" w:rsidR="007859DF" w:rsidP="007859DF" w:rsidRDefault="007859DF" w14:paraId="4B4AEF7D" w14:textId="77777777">
          <w:pPr>
            <w:pStyle w:val="Footer"/>
            <w:jc w:val="center"/>
            <w:rPr>
              <w:noProof/>
              <w:sz w:val="12"/>
              <w:szCs w:val="12"/>
            </w:rPr>
          </w:pPr>
          <w:r w:rsidRPr="000F433F">
            <w:rPr>
              <w:rStyle w:val="A7"/>
              <w:noProof/>
            </w:rPr>
            <w:t>0313 OSLO</w:t>
          </w:r>
        </w:p>
      </w:tc>
      <w:tc>
        <w:tcPr>
          <w:tcW w:w="0" w:type="auto"/>
        </w:tcPr>
        <w:p w:rsidRPr="000F433F" w:rsidR="007859DF" w:rsidP="007859DF" w:rsidRDefault="007859DF" w14:paraId="14D26076" w14:textId="77777777">
          <w:pPr>
            <w:pStyle w:val="Footer"/>
            <w:rPr>
              <w:noProof/>
              <w:sz w:val="12"/>
              <w:szCs w:val="12"/>
            </w:rPr>
          </w:pPr>
          <w:r w:rsidRPr="000F433F">
            <w:rPr>
              <w:rStyle w:val="A7"/>
              <w:noProof/>
            </w:rPr>
            <w:t>Tlf: +47-22 84 41 11</w:t>
          </w:r>
        </w:p>
      </w:tc>
      <w:tc>
        <w:tcPr>
          <w:tcW w:w="0" w:type="auto"/>
          <w:tcBorders>
            <w:top w:val="nil"/>
            <w:bottom w:val="nil"/>
            <w:right w:val="single" w:color="auto" w:sz="4" w:space="0"/>
          </w:tcBorders>
        </w:tcPr>
        <w:p w:rsidRPr="000F433F" w:rsidR="007859DF" w:rsidP="007859DF" w:rsidRDefault="007859DF" w14:paraId="65CB3E5F" w14:textId="77777777">
          <w:pPr>
            <w:pStyle w:val="Footer"/>
            <w:rPr>
              <w:noProof/>
              <w:sz w:val="12"/>
              <w:szCs w:val="12"/>
            </w:rPr>
          </w:pPr>
          <w:r w:rsidRPr="000F433F">
            <w:rPr>
              <w:rStyle w:val="A7"/>
              <w:noProof/>
            </w:rPr>
            <w:t>postmottak@ eiendom.uio.no</w:t>
          </w:r>
        </w:p>
      </w:tc>
    </w:tr>
  </w:tbl>
  <w:p w:rsidRPr="00E43458" w:rsidR="001F3ED5" w:rsidRDefault="001F3ED5" w14:paraId="6F605C4B" w14:textId="290AF172">
    <w:pPr>
      <w:spacing w:after="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E43458" w:rsidR="00B80256" w:rsidRDefault="00B80256" w14:paraId="5316EC3E" w14:textId="77777777">
      <w:pPr>
        <w:spacing w:after="0" w:line="240" w:lineRule="auto"/>
      </w:pPr>
      <w:r w:rsidRPr="00E43458">
        <w:separator/>
      </w:r>
    </w:p>
  </w:footnote>
  <w:footnote w:type="continuationSeparator" w:id="0">
    <w:p w:rsidRPr="00E43458" w:rsidR="00B80256" w:rsidRDefault="00B80256" w14:paraId="7A5445F7" w14:textId="77777777">
      <w:pPr>
        <w:spacing w:after="0" w:line="240" w:lineRule="auto"/>
      </w:pPr>
      <w:r w:rsidRPr="00E4345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43458" w:rsidR="001F3ED5" w:rsidRDefault="001F3ED5" w14:paraId="3099458B" w14:textId="77777777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F3ED5" w:rsidP="2B0AF194" w:rsidRDefault="00C21BBA" w14:paraId="3E477C62" w14:textId="0BD732D2">
    <w:pPr>
      <w:tabs>
        <w:tab w:val="left" w:pos="3200"/>
      </w:tabs>
      <w:spacing w:after="160" w:line="259" w:lineRule="auto"/>
      <w:ind w:left="0" w:firstLine="0"/>
      <w:rPr>
        <w:color w:val="auto"/>
        <w:sz w:val="20"/>
        <w:szCs w:val="20"/>
      </w:rPr>
    </w:pPr>
    <w:r w:rsidRPr="2B0AF194" w:rsidR="2B0AF194">
      <w:rPr>
        <w:sz w:val="20"/>
        <w:szCs w:val="20"/>
      </w:rPr>
      <w:t>Vedlegg 3.6 Tjenestebeskrivelse</w:t>
    </w:r>
    <w:r w:rsidRPr="2B0AF194" w:rsidR="2B0AF194">
      <w:rPr>
        <w:b w:val="1"/>
        <w:bCs w:val="1"/>
        <w:sz w:val="20"/>
        <w:szCs w:val="20"/>
      </w:rPr>
      <w:t xml:space="preserve"> – </w:t>
    </w:r>
    <w:r w:rsidRPr="2B0AF194" w:rsidR="2B0AF194">
      <w:rPr>
        <w:b w:val="1"/>
        <w:bCs w:val="1"/>
        <w:sz w:val="20"/>
        <w:szCs w:val="20"/>
      </w:rPr>
      <w:t>ANSK-26-</w:t>
    </w:r>
    <w:r w:rsidRPr="2B0AF194" w:rsidR="2B0AF194">
      <w:rPr>
        <w:b w:val="1"/>
        <w:bCs w:val="1"/>
        <w:sz w:val="20"/>
        <w:szCs w:val="20"/>
      </w:rPr>
      <w:t>0156</w:t>
    </w:r>
    <w:r w:rsidRPr="2B0AF194" w:rsidR="2B0AF194">
      <w:rPr>
        <w:color w:val="FF0000"/>
        <w:sz w:val="20"/>
        <w:szCs w:val="20"/>
      </w:rPr>
      <w:t xml:space="preserve"> </w:t>
    </w:r>
    <w:r w:rsidRPr="2B0AF194" w:rsidR="2B0AF194">
      <w:rPr>
        <w:color w:val="auto"/>
        <w:sz w:val="20"/>
        <w:szCs w:val="20"/>
      </w:rPr>
      <w:t>Rammeavtale for service og vedlikehold av branntekniske anlegg og utstyr</w:t>
    </w:r>
  </w:p>
  <w:p w:rsidRPr="00A15FF3" w:rsidR="00A15FF3" w:rsidP="00C13C75" w:rsidRDefault="00A15FF3" w14:paraId="301C258B" w14:textId="77777777">
    <w:pPr>
      <w:tabs>
        <w:tab w:val="left" w:pos="3200"/>
      </w:tabs>
      <w:spacing w:after="160" w:line="259" w:lineRule="auto"/>
      <w:ind w:left="0" w:firstLine="0"/>
      <w:rPr>
        <w:b/>
        <w:bCs/>
        <w:color w:val="FF0000"/>
        <w:sz w:val="20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Pr="00E43458" w:rsidR="001F3ED5" w:rsidRDefault="00C05477" w14:paraId="0CD5FF75" w14:textId="562D58F2">
    <w:pPr>
      <w:spacing w:after="160" w:line="259" w:lineRule="auto"/>
      <w:ind w:left="0" w:firstLine="0"/>
    </w:pPr>
    <w:r w:rsidRPr="00E43458">
      <w:rPr>
        <w:noProof/>
      </w:rPr>
      <w:drawing>
        <wp:anchor distT="0" distB="0" distL="114300" distR="114300" simplePos="0" relativeHeight="251658240" behindDoc="0" locked="0" layoutInCell="1" allowOverlap="1" wp14:anchorId="24BA0EDD" wp14:editId="10D8EAB0">
          <wp:simplePos x="0" y="0"/>
          <wp:positionH relativeFrom="page">
            <wp:posOffset>899160</wp:posOffset>
          </wp:positionH>
          <wp:positionV relativeFrom="page">
            <wp:posOffset>449580</wp:posOffset>
          </wp:positionV>
          <wp:extent cx="2854325" cy="725170"/>
          <wp:effectExtent l="0" t="0" r="3175" b="0"/>
          <wp:wrapNone/>
          <wp:docPr id="1618401740" name="Grafikk 161840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4325" cy="725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1">
    <w:nsid w:val="328f2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f179a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7377d1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7379ee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4624FB5"/>
    <w:multiLevelType w:val="multilevel"/>
    <w:tmpl w:val="E9D42C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pStyle w:val="UiOOverskirft2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1" w15:restartNumberingAfterBreak="0">
    <w:nsid w:val="05B10244"/>
    <w:multiLevelType w:val="hybridMultilevel"/>
    <w:tmpl w:val="1900531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D26182"/>
    <w:multiLevelType w:val="multilevel"/>
    <w:tmpl w:val="EE4A30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7B7166F"/>
    <w:multiLevelType w:val="multilevel"/>
    <w:tmpl w:val="A7448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0C875704"/>
    <w:multiLevelType w:val="hybridMultilevel"/>
    <w:tmpl w:val="5DDC38A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  <w:u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EB97A46"/>
    <w:multiLevelType w:val="hybridMultilevel"/>
    <w:tmpl w:val="4D540E7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996068"/>
    <w:multiLevelType w:val="hybridMultilevel"/>
    <w:tmpl w:val="8DE03C4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CD0CF8"/>
    <w:multiLevelType w:val="multilevel"/>
    <w:tmpl w:val="730C02E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484F65"/>
    <w:multiLevelType w:val="hybridMultilevel"/>
    <w:tmpl w:val="3030031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5C52ACC"/>
    <w:multiLevelType w:val="hybridMultilevel"/>
    <w:tmpl w:val="74903594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2D600048"/>
    <w:multiLevelType w:val="multilevel"/>
    <w:tmpl w:val="E828CF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13A4950"/>
    <w:multiLevelType w:val="hybridMultilevel"/>
    <w:tmpl w:val="98627EC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8C23970"/>
    <w:multiLevelType w:val="multilevel"/>
    <w:tmpl w:val="6596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3B741057"/>
    <w:multiLevelType w:val="hybridMultilevel"/>
    <w:tmpl w:val="2C866C6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0EB321C"/>
    <w:multiLevelType w:val="hybridMultilevel"/>
    <w:tmpl w:val="52249C8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9CA7CC2"/>
    <w:multiLevelType w:val="hybridMultilevel"/>
    <w:tmpl w:val="C1461562"/>
    <w:lvl w:ilvl="0" w:tplc="42286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5F3718"/>
    <w:multiLevelType w:val="multilevel"/>
    <w:tmpl w:val="8B68B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4CCE3183"/>
    <w:multiLevelType w:val="hybridMultilevel"/>
    <w:tmpl w:val="55F8A0F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12304A8"/>
    <w:multiLevelType w:val="multilevel"/>
    <w:tmpl w:val="A608F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54E64291"/>
    <w:multiLevelType w:val="hybridMultilevel"/>
    <w:tmpl w:val="4C1AF56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B6526A"/>
    <w:multiLevelType w:val="multilevel"/>
    <w:tmpl w:val="2F6A79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0" w:hanging="1440"/>
      </w:pPr>
      <w:rPr>
        <w:rFonts w:hint="default"/>
      </w:rPr>
    </w:lvl>
  </w:abstractNum>
  <w:abstractNum w:abstractNumId="21" w15:restartNumberingAfterBreak="0">
    <w:nsid w:val="5EC151C1"/>
    <w:multiLevelType w:val="multilevel"/>
    <w:tmpl w:val="204A2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5FDA0BAD"/>
    <w:multiLevelType w:val="hybridMultilevel"/>
    <w:tmpl w:val="17DC9B0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15C4882"/>
    <w:multiLevelType w:val="multilevel"/>
    <w:tmpl w:val="C0203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6B032D0F"/>
    <w:multiLevelType w:val="hybridMultilevel"/>
    <w:tmpl w:val="AC8611A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363BA8"/>
    <w:multiLevelType w:val="multilevel"/>
    <w:tmpl w:val="B59CD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79004EAF"/>
    <w:multiLevelType w:val="multilevel"/>
    <w:tmpl w:val="A6F48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796D2F89"/>
    <w:multiLevelType w:val="multilevel"/>
    <w:tmpl w:val="BCD60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1" w16cid:durableId="64034705">
    <w:abstractNumId w:val="0"/>
  </w:num>
  <w:num w:numId="2" w16cid:durableId="2091465869">
    <w:abstractNumId w:val="4"/>
  </w:num>
  <w:num w:numId="3" w16cid:durableId="720440310">
    <w:abstractNumId w:val="2"/>
  </w:num>
  <w:num w:numId="4" w16cid:durableId="249241378">
    <w:abstractNumId w:val="10"/>
  </w:num>
  <w:num w:numId="5" w16cid:durableId="2055421122">
    <w:abstractNumId w:val="11"/>
  </w:num>
  <w:num w:numId="6" w16cid:durableId="2064324494">
    <w:abstractNumId w:val="22"/>
  </w:num>
  <w:num w:numId="7" w16cid:durableId="2026127971">
    <w:abstractNumId w:val="5"/>
  </w:num>
  <w:num w:numId="8" w16cid:durableId="1681736522">
    <w:abstractNumId w:val="8"/>
  </w:num>
  <w:num w:numId="9" w16cid:durableId="712386167">
    <w:abstractNumId w:val="17"/>
  </w:num>
  <w:num w:numId="10" w16cid:durableId="1076823691">
    <w:abstractNumId w:val="14"/>
  </w:num>
  <w:num w:numId="11" w16cid:durableId="385640526">
    <w:abstractNumId w:val="9"/>
  </w:num>
  <w:num w:numId="12" w16cid:durableId="707410949">
    <w:abstractNumId w:val="25"/>
  </w:num>
  <w:num w:numId="13" w16cid:durableId="348138724">
    <w:abstractNumId w:val="16"/>
  </w:num>
  <w:num w:numId="14" w16cid:durableId="278416323">
    <w:abstractNumId w:val="13"/>
  </w:num>
  <w:num w:numId="15" w16cid:durableId="1385789638">
    <w:abstractNumId w:val="15"/>
  </w:num>
  <w:num w:numId="16" w16cid:durableId="482695751">
    <w:abstractNumId w:val="7"/>
  </w:num>
  <w:num w:numId="17" w16cid:durableId="637609330">
    <w:abstractNumId w:val="23"/>
  </w:num>
  <w:num w:numId="18" w16cid:durableId="1189489529">
    <w:abstractNumId w:val="1"/>
  </w:num>
  <w:num w:numId="19" w16cid:durableId="1994022918">
    <w:abstractNumId w:val="18"/>
  </w:num>
  <w:num w:numId="20" w16cid:durableId="1326006559">
    <w:abstractNumId w:val="27"/>
  </w:num>
  <w:num w:numId="21" w16cid:durableId="425272374">
    <w:abstractNumId w:val="26"/>
  </w:num>
  <w:num w:numId="22" w16cid:durableId="67532665">
    <w:abstractNumId w:val="21"/>
  </w:num>
  <w:num w:numId="23" w16cid:durableId="1471677933">
    <w:abstractNumId w:val="12"/>
  </w:num>
  <w:num w:numId="24" w16cid:durableId="355541613">
    <w:abstractNumId w:val="3"/>
  </w:num>
  <w:num w:numId="25" w16cid:durableId="2138403394">
    <w:abstractNumId w:val="19"/>
  </w:num>
  <w:num w:numId="26" w16cid:durableId="1578518130">
    <w:abstractNumId w:val="24"/>
  </w:num>
  <w:num w:numId="27" w16cid:durableId="77334067">
    <w:abstractNumId w:val="6"/>
  </w:num>
  <w:num w:numId="28" w16cid:durableId="2017733119">
    <w:abstractNumId w:val="20"/>
  </w:num>
  <w:numIdMacAtCleanup w:val="10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ED5"/>
    <w:rsid w:val="00005A03"/>
    <w:rsid w:val="00010153"/>
    <w:rsid w:val="00010CEA"/>
    <w:rsid w:val="00010FC6"/>
    <w:rsid w:val="000115AF"/>
    <w:rsid w:val="00014556"/>
    <w:rsid w:val="000152C1"/>
    <w:rsid w:val="000220C9"/>
    <w:rsid w:val="00027049"/>
    <w:rsid w:val="00033A0E"/>
    <w:rsid w:val="0003482C"/>
    <w:rsid w:val="00037502"/>
    <w:rsid w:val="00043936"/>
    <w:rsid w:val="0004628C"/>
    <w:rsid w:val="000534A3"/>
    <w:rsid w:val="0005494A"/>
    <w:rsid w:val="00057CB1"/>
    <w:rsid w:val="0005F5CE"/>
    <w:rsid w:val="00064B8B"/>
    <w:rsid w:val="000758EB"/>
    <w:rsid w:val="00086979"/>
    <w:rsid w:val="00095860"/>
    <w:rsid w:val="000971E5"/>
    <w:rsid w:val="000A083E"/>
    <w:rsid w:val="000B0FCA"/>
    <w:rsid w:val="000B442A"/>
    <w:rsid w:val="000C4629"/>
    <w:rsid w:val="000C4B5B"/>
    <w:rsid w:val="000C4C15"/>
    <w:rsid w:val="000D0C4D"/>
    <w:rsid w:val="000D15E2"/>
    <w:rsid w:val="000D1C32"/>
    <w:rsid w:val="000D26F2"/>
    <w:rsid w:val="000E0139"/>
    <w:rsid w:val="000E78C4"/>
    <w:rsid w:val="000F0A92"/>
    <w:rsid w:val="000F4290"/>
    <w:rsid w:val="000F6853"/>
    <w:rsid w:val="00100C2E"/>
    <w:rsid w:val="00104781"/>
    <w:rsid w:val="0010698C"/>
    <w:rsid w:val="00106B76"/>
    <w:rsid w:val="00111158"/>
    <w:rsid w:val="00112A70"/>
    <w:rsid w:val="00113781"/>
    <w:rsid w:val="00120321"/>
    <w:rsid w:val="00134841"/>
    <w:rsid w:val="00141190"/>
    <w:rsid w:val="00145312"/>
    <w:rsid w:val="001458AA"/>
    <w:rsid w:val="0015241F"/>
    <w:rsid w:val="00160A01"/>
    <w:rsid w:val="00162EE9"/>
    <w:rsid w:val="00175FF3"/>
    <w:rsid w:val="00176135"/>
    <w:rsid w:val="00176C48"/>
    <w:rsid w:val="001874E9"/>
    <w:rsid w:val="00193B02"/>
    <w:rsid w:val="001959BE"/>
    <w:rsid w:val="00196461"/>
    <w:rsid w:val="001B5037"/>
    <w:rsid w:val="001C0766"/>
    <w:rsid w:val="001D05CF"/>
    <w:rsid w:val="001D0666"/>
    <w:rsid w:val="001E432C"/>
    <w:rsid w:val="001E5B9D"/>
    <w:rsid w:val="001F3ED5"/>
    <w:rsid w:val="001F4293"/>
    <w:rsid w:val="001F4AB4"/>
    <w:rsid w:val="002002CC"/>
    <w:rsid w:val="002020C5"/>
    <w:rsid w:val="00210329"/>
    <w:rsid w:val="002139B8"/>
    <w:rsid w:val="002147C1"/>
    <w:rsid w:val="002220A8"/>
    <w:rsid w:val="0022341F"/>
    <w:rsid w:val="002245F2"/>
    <w:rsid w:val="00225948"/>
    <w:rsid w:val="002411B6"/>
    <w:rsid w:val="00243B0A"/>
    <w:rsid w:val="00244005"/>
    <w:rsid w:val="00245E0C"/>
    <w:rsid w:val="002514F7"/>
    <w:rsid w:val="002571C9"/>
    <w:rsid w:val="00270D4E"/>
    <w:rsid w:val="00270DFD"/>
    <w:rsid w:val="00276DFB"/>
    <w:rsid w:val="00277847"/>
    <w:rsid w:val="0028654C"/>
    <w:rsid w:val="0029376E"/>
    <w:rsid w:val="0029549B"/>
    <w:rsid w:val="0029752D"/>
    <w:rsid w:val="002A183D"/>
    <w:rsid w:val="002A22B4"/>
    <w:rsid w:val="002B41C9"/>
    <w:rsid w:val="002C18B2"/>
    <w:rsid w:val="002C3904"/>
    <w:rsid w:val="002E00DF"/>
    <w:rsid w:val="002E7119"/>
    <w:rsid w:val="002E7B0D"/>
    <w:rsid w:val="002F0077"/>
    <w:rsid w:val="002F723A"/>
    <w:rsid w:val="00300FA8"/>
    <w:rsid w:val="0030478C"/>
    <w:rsid w:val="00307596"/>
    <w:rsid w:val="003111EC"/>
    <w:rsid w:val="00317928"/>
    <w:rsid w:val="003208F7"/>
    <w:rsid w:val="00344E6C"/>
    <w:rsid w:val="00351819"/>
    <w:rsid w:val="00352A9A"/>
    <w:rsid w:val="00354517"/>
    <w:rsid w:val="003613E7"/>
    <w:rsid w:val="00362155"/>
    <w:rsid w:val="00362545"/>
    <w:rsid w:val="00370C1E"/>
    <w:rsid w:val="00371AE2"/>
    <w:rsid w:val="00372D51"/>
    <w:rsid w:val="00374A39"/>
    <w:rsid w:val="0037708D"/>
    <w:rsid w:val="0038292F"/>
    <w:rsid w:val="0038390A"/>
    <w:rsid w:val="00384F14"/>
    <w:rsid w:val="003868DA"/>
    <w:rsid w:val="003950C8"/>
    <w:rsid w:val="00395152"/>
    <w:rsid w:val="003A17BD"/>
    <w:rsid w:val="003A43C2"/>
    <w:rsid w:val="003B0D97"/>
    <w:rsid w:val="003C19CD"/>
    <w:rsid w:val="003C274C"/>
    <w:rsid w:val="003D0258"/>
    <w:rsid w:val="003D1D05"/>
    <w:rsid w:val="003D3E86"/>
    <w:rsid w:val="003E1C68"/>
    <w:rsid w:val="003E6F2D"/>
    <w:rsid w:val="003F6042"/>
    <w:rsid w:val="00402E5E"/>
    <w:rsid w:val="004061A5"/>
    <w:rsid w:val="00407B4A"/>
    <w:rsid w:val="004142F3"/>
    <w:rsid w:val="004151CF"/>
    <w:rsid w:val="004228D1"/>
    <w:rsid w:val="00424A5B"/>
    <w:rsid w:val="004312DB"/>
    <w:rsid w:val="00440F47"/>
    <w:rsid w:val="00446318"/>
    <w:rsid w:val="00447E03"/>
    <w:rsid w:val="00452780"/>
    <w:rsid w:val="0047368B"/>
    <w:rsid w:val="004845AC"/>
    <w:rsid w:val="004850BA"/>
    <w:rsid w:val="00485615"/>
    <w:rsid w:val="0049083D"/>
    <w:rsid w:val="0049497F"/>
    <w:rsid w:val="00495A4F"/>
    <w:rsid w:val="00497A8B"/>
    <w:rsid w:val="004A6FCA"/>
    <w:rsid w:val="004B11E7"/>
    <w:rsid w:val="004C4D70"/>
    <w:rsid w:val="004C555A"/>
    <w:rsid w:val="004D48B9"/>
    <w:rsid w:val="004D730C"/>
    <w:rsid w:val="004E361B"/>
    <w:rsid w:val="004F6F14"/>
    <w:rsid w:val="00501C4C"/>
    <w:rsid w:val="00506125"/>
    <w:rsid w:val="00510AF7"/>
    <w:rsid w:val="0051355E"/>
    <w:rsid w:val="005161AA"/>
    <w:rsid w:val="0051729D"/>
    <w:rsid w:val="005300CE"/>
    <w:rsid w:val="00537674"/>
    <w:rsid w:val="005438DB"/>
    <w:rsid w:val="00554215"/>
    <w:rsid w:val="00556313"/>
    <w:rsid w:val="005565AE"/>
    <w:rsid w:val="005632D0"/>
    <w:rsid w:val="00571518"/>
    <w:rsid w:val="00571B18"/>
    <w:rsid w:val="005806F7"/>
    <w:rsid w:val="005914F5"/>
    <w:rsid w:val="005A0031"/>
    <w:rsid w:val="005A058C"/>
    <w:rsid w:val="005A6E0C"/>
    <w:rsid w:val="005D4F8F"/>
    <w:rsid w:val="005D5CDB"/>
    <w:rsid w:val="005D72D1"/>
    <w:rsid w:val="005E0633"/>
    <w:rsid w:val="005E47AD"/>
    <w:rsid w:val="005E7160"/>
    <w:rsid w:val="005F3315"/>
    <w:rsid w:val="005F6D93"/>
    <w:rsid w:val="006008E6"/>
    <w:rsid w:val="00605D4C"/>
    <w:rsid w:val="006076A5"/>
    <w:rsid w:val="00615C59"/>
    <w:rsid w:val="00616E86"/>
    <w:rsid w:val="00617758"/>
    <w:rsid w:val="00617CF5"/>
    <w:rsid w:val="00617FC0"/>
    <w:rsid w:val="0062120E"/>
    <w:rsid w:val="00631E6B"/>
    <w:rsid w:val="00635FEF"/>
    <w:rsid w:val="00645012"/>
    <w:rsid w:val="006453C8"/>
    <w:rsid w:val="006460BC"/>
    <w:rsid w:val="0064698E"/>
    <w:rsid w:val="0065150F"/>
    <w:rsid w:val="006531C2"/>
    <w:rsid w:val="00654A9B"/>
    <w:rsid w:val="00655963"/>
    <w:rsid w:val="00662C13"/>
    <w:rsid w:val="00662FE4"/>
    <w:rsid w:val="00663E2A"/>
    <w:rsid w:val="00664510"/>
    <w:rsid w:val="006668E1"/>
    <w:rsid w:val="00671DC4"/>
    <w:rsid w:val="0068227C"/>
    <w:rsid w:val="00682346"/>
    <w:rsid w:val="00684ED3"/>
    <w:rsid w:val="0069019A"/>
    <w:rsid w:val="00693444"/>
    <w:rsid w:val="00697C88"/>
    <w:rsid w:val="006A19F9"/>
    <w:rsid w:val="006B1C11"/>
    <w:rsid w:val="006B1DA1"/>
    <w:rsid w:val="006B2E0D"/>
    <w:rsid w:val="006B463E"/>
    <w:rsid w:val="006C493A"/>
    <w:rsid w:val="006C6453"/>
    <w:rsid w:val="006D1A9B"/>
    <w:rsid w:val="006D1C98"/>
    <w:rsid w:val="006D381E"/>
    <w:rsid w:val="006D585C"/>
    <w:rsid w:val="006E02E2"/>
    <w:rsid w:val="006F08F1"/>
    <w:rsid w:val="006F5C7F"/>
    <w:rsid w:val="00704219"/>
    <w:rsid w:val="00705310"/>
    <w:rsid w:val="00713CCC"/>
    <w:rsid w:val="007153C1"/>
    <w:rsid w:val="00715B7C"/>
    <w:rsid w:val="00717515"/>
    <w:rsid w:val="00721825"/>
    <w:rsid w:val="00722B6C"/>
    <w:rsid w:val="00731F21"/>
    <w:rsid w:val="00732EE3"/>
    <w:rsid w:val="0073418E"/>
    <w:rsid w:val="00735293"/>
    <w:rsid w:val="00737963"/>
    <w:rsid w:val="00737F7E"/>
    <w:rsid w:val="00742FD3"/>
    <w:rsid w:val="007463F4"/>
    <w:rsid w:val="00752E80"/>
    <w:rsid w:val="00753A65"/>
    <w:rsid w:val="007553E8"/>
    <w:rsid w:val="00770F28"/>
    <w:rsid w:val="007859DF"/>
    <w:rsid w:val="00785CFE"/>
    <w:rsid w:val="007906CB"/>
    <w:rsid w:val="00796A1A"/>
    <w:rsid w:val="007A1849"/>
    <w:rsid w:val="007A3B35"/>
    <w:rsid w:val="007A691E"/>
    <w:rsid w:val="007C2D30"/>
    <w:rsid w:val="007C5F3C"/>
    <w:rsid w:val="007D05E8"/>
    <w:rsid w:val="007D0C21"/>
    <w:rsid w:val="007D173D"/>
    <w:rsid w:val="007D5D83"/>
    <w:rsid w:val="007E010B"/>
    <w:rsid w:val="007F145A"/>
    <w:rsid w:val="007F18C5"/>
    <w:rsid w:val="007F6EF9"/>
    <w:rsid w:val="008012EC"/>
    <w:rsid w:val="00801547"/>
    <w:rsid w:val="008041E9"/>
    <w:rsid w:val="00806286"/>
    <w:rsid w:val="00825F6E"/>
    <w:rsid w:val="008275B6"/>
    <w:rsid w:val="00827DCE"/>
    <w:rsid w:val="00834707"/>
    <w:rsid w:val="00837D5B"/>
    <w:rsid w:val="0084131F"/>
    <w:rsid w:val="00844C74"/>
    <w:rsid w:val="0084525A"/>
    <w:rsid w:val="008552F5"/>
    <w:rsid w:val="00860C59"/>
    <w:rsid w:val="00862136"/>
    <w:rsid w:val="00863062"/>
    <w:rsid w:val="0086371F"/>
    <w:rsid w:val="00866995"/>
    <w:rsid w:val="008739C7"/>
    <w:rsid w:val="00880ADE"/>
    <w:rsid w:val="008855FE"/>
    <w:rsid w:val="008868E5"/>
    <w:rsid w:val="00887279"/>
    <w:rsid w:val="00894224"/>
    <w:rsid w:val="00897664"/>
    <w:rsid w:val="008A402D"/>
    <w:rsid w:val="008A5770"/>
    <w:rsid w:val="008B0E00"/>
    <w:rsid w:val="008C5FA8"/>
    <w:rsid w:val="008D1AC5"/>
    <w:rsid w:val="008D6F39"/>
    <w:rsid w:val="008D7A1E"/>
    <w:rsid w:val="008E3BFE"/>
    <w:rsid w:val="008E5560"/>
    <w:rsid w:val="008F0A28"/>
    <w:rsid w:val="008F20F3"/>
    <w:rsid w:val="008F7E03"/>
    <w:rsid w:val="00903034"/>
    <w:rsid w:val="00905E79"/>
    <w:rsid w:val="00907B7B"/>
    <w:rsid w:val="009128E1"/>
    <w:rsid w:val="00913D8D"/>
    <w:rsid w:val="009154C4"/>
    <w:rsid w:val="009202C8"/>
    <w:rsid w:val="00924A98"/>
    <w:rsid w:val="0092519A"/>
    <w:rsid w:val="00925B2C"/>
    <w:rsid w:val="00926AB6"/>
    <w:rsid w:val="009365B2"/>
    <w:rsid w:val="00936F4D"/>
    <w:rsid w:val="0093787F"/>
    <w:rsid w:val="00950205"/>
    <w:rsid w:val="0095077A"/>
    <w:rsid w:val="0095128F"/>
    <w:rsid w:val="00961AEE"/>
    <w:rsid w:val="00967818"/>
    <w:rsid w:val="0097200F"/>
    <w:rsid w:val="009725A6"/>
    <w:rsid w:val="00972CFA"/>
    <w:rsid w:val="009875F1"/>
    <w:rsid w:val="009B169A"/>
    <w:rsid w:val="009B2DD7"/>
    <w:rsid w:val="009B2E8B"/>
    <w:rsid w:val="009C092F"/>
    <w:rsid w:val="009C532C"/>
    <w:rsid w:val="009D0D9F"/>
    <w:rsid w:val="009D0FF2"/>
    <w:rsid w:val="009D1E66"/>
    <w:rsid w:val="009D4DA1"/>
    <w:rsid w:val="009E2526"/>
    <w:rsid w:val="00A065E6"/>
    <w:rsid w:val="00A15FF3"/>
    <w:rsid w:val="00A16BB3"/>
    <w:rsid w:val="00A2046C"/>
    <w:rsid w:val="00A22D75"/>
    <w:rsid w:val="00A30F4F"/>
    <w:rsid w:val="00A41662"/>
    <w:rsid w:val="00A433FF"/>
    <w:rsid w:val="00A47BB2"/>
    <w:rsid w:val="00A57B12"/>
    <w:rsid w:val="00A62B0D"/>
    <w:rsid w:val="00A7180B"/>
    <w:rsid w:val="00A7250D"/>
    <w:rsid w:val="00A73BB4"/>
    <w:rsid w:val="00A76817"/>
    <w:rsid w:val="00A803F9"/>
    <w:rsid w:val="00A85628"/>
    <w:rsid w:val="00A949B8"/>
    <w:rsid w:val="00AA456E"/>
    <w:rsid w:val="00AA5AA6"/>
    <w:rsid w:val="00AA6AA0"/>
    <w:rsid w:val="00AB4679"/>
    <w:rsid w:val="00AB5798"/>
    <w:rsid w:val="00AC0891"/>
    <w:rsid w:val="00AE3264"/>
    <w:rsid w:val="00AE7B74"/>
    <w:rsid w:val="00AF391B"/>
    <w:rsid w:val="00B001C9"/>
    <w:rsid w:val="00B01F11"/>
    <w:rsid w:val="00B054BE"/>
    <w:rsid w:val="00B11843"/>
    <w:rsid w:val="00B22A75"/>
    <w:rsid w:val="00B27F7F"/>
    <w:rsid w:val="00B3032B"/>
    <w:rsid w:val="00B33D65"/>
    <w:rsid w:val="00B36A42"/>
    <w:rsid w:val="00B543AF"/>
    <w:rsid w:val="00B574C7"/>
    <w:rsid w:val="00B722FB"/>
    <w:rsid w:val="00B755CA"/>
    <w:rsid w:val="00B75F7D"/>
    <w:rsid w:val="00B80256"/>
    <w:rsid w:val="00B80EE5"/>
    <w:rsid w:val="00B85F57"/>
    <w:rsid w:val="00B872AE"/>
    <w:rsid w:val="00B910AF"/>
    <w:rsid w:val="00B93720"/>
    <w:rsid w:val="00B968E9"/>
    <w:rsid w:val="00BA02BB"/>
    <w:rsid w:val="00BA067E"/>
    <w:rsid w:val="00BA5E9F"/>
    <w:rsid w:val="00BA7E5B"/>
    <w:rsid w:val="00BB2392"/>
    <w:rsid w:val="00BB28B9"/>
    <w:rsid w:val="00BB6464"/>
    <w:rsid w:val="00BB724B"/>
    <w:rsid w:val="00BC0A9F"/>
    <w:rsid w:val="00BD5BFD"/>
    <w:rsid w:val="00BF45FE"/>
    <w:rsid w:val="00C05477"/>
    <w:rsid w:val="00C06670"/>
    <w:rsid w:val="00C13C75"/>
    <w:rsid w:val="00C15556"/>
    <w:rsid w:val="00C21BBA"/>
    <w:rsid w:val="00C31AC0"/>
    <w:rsid w:val="00C31E4A"/>
    <w:rsid w:val="00C36B85"/>
    <w:rsid w:val="00C36BE0"/>
    <w:rsid w:val="00C3729B"/>
    <w:rsid w:val="00C42C15"/>
    <w:rsid w:val="00C439FE"/>
    <w:rsid w:val="00C500F7"/>
    <w:rsid w:val="00C57A7D"/>
    <w:rsid w:val="00C631EE"/>
    <w:rsid w:val="00C63644"/>
    <w:rsid w:val="00C748F8"/>
    <w:rsid w:val="00C74E2E"/>
    <w:rsid w:val="00C77542"/>
    <w:rsid w:val="00C807B0"/>
    <w:rsid w:val="00C81048"/>
    <w:rsid w:val="00C83264"/>
    <w:rsid w:val="00C84209"/>
    <w:rsid w:val="00C90983"/>
    <w:rsid w:val="00C956C8"/>
    <w:rsid w:val="00C97A3D"/>
    <w:rsid w:val="00CA479D"/>
    <w:rsid w:val="00CB2444"/>
    <w:rsid w:val="00CB6A6E"/>
    <w:rsid w:val="00CC5C2A"/>
    <w:rsid w:val="00CD42F3"/>
    <w:rsid w:val="00CD58FB"/>
    <w:rsid w:val="00CD6E5E"/>
    <w:rsid w:val="00CE00E3"/>
    <w:rsid w:val="00CE3395"/>
    <w:rsid w:val="00CE4786"/>
    <w:rsid w:val="00CF163B"/>
    <w:rsid w:val="00CF5F36"/>
    <w:rsid w:val="00D164EB"/>
    <w:rsid w:val="00D2129D"/>
    <w:rsid w:val="00D26802"/>
    <w:rsid w:val="00D3010D"/>
    <w:rsid w:val="00D3386C"/>
    <w:rsid w:val="00D40AAD"/>
    <w:rsid w:val="00D41452"/>
    <w:rsid w:val="00D46D8A"/>
    <w:rsid w:val="00D516D9"/>
    <w:rsid w:val="00D5175B"/>
    <w:rsid w:val="00D537B2"/>
    <w:rsid w:val="00D53C20"/>
    <w:rsid w:val="00D54491"/>
    <w:rsid w:val="00D55851"/>
    <w:rsid w:val="00D669C7"/>
    <w:rsid w:val="00D67CB6"/>
    <w:rsid w:val="00D73CAA"/>
    <w:rsid w:val="00D77931"/>
    <w:rsid w:val="00D83108"/>
    <w:rsid w:val="00D87FAB"/>
    <w:rsid w:val="00D92864"/>
    <w:rsid w:val="00D9311D"/>
    <w:rsid w:val="00D95064"/>
    <w:rsid w:val="00DB1DBC"/>
    <w:rsid w:val="00DB66C1"/>
    <w:rsid w:val="00DB709D"/>
    <w:rsid w:val="00DC1414"/>
    <w:rsid w:val="00DC53EB"/>
    <w:rsid w:val="00DC760E"/>
    <w:rsid w:val="00DD699B"/>
    <w:rsid w:val="00DD74CA"/>
    <w:rsid w:val="00DE2463"/>
    <w:rsid w:val="00DE3BF3"/>
    <w:rsid w:val="00DE4F16"/>
    <w:rsid w:val="00DF0396"/>
    <w:rsid w:val="00DF2405"/>
    <w:rsid w:val="00E03EE2"/>
    <w:rsid w:val="00E06D39"/>
    <w:rsid w:val="00E11192"/>
    <w:rsid w:val="00E176FB"/>
    <w:rsid w:val="00E2231F"/>
    <w:rsid w:val="00E25724"/>
    <w:rsid w:val="00E346CC"/>
    <w:rsid w:val="00E407D0"/>
    <w:rsid w:val="00E42F72"/>
    <w:rsid w:val="00E43458"/>
    <w:rsid w:val="00E45673"/>
    <w:rsid w:val="00E47CC6"/>
    <w:rsid w:val="00E50C72"/>
    <w:rsid w:val="00E51CC8"/>
    <w:rsid w:val="00E5500E"/>
    <w:rsid w:val="00E64E1B"/>
    <w:rsid w:val="00E66A3C"/>
    <w:rsid w:val="00E70468"/>
    <w:rsid w:val="00E71ACE"/>
    <w:rsid w:val="00EA191A"/>
    <w:rsid w:val="00EA2DE2"/>
    <w:rsid w:val="00EA35B4"/>
    <w:rsid w:val="00EA760A"/>
    <w:rsid w:val="00EB558A"/>
    <w:rsid w:val="00EC2135"/>
    <w:rsid w:val="00EC2B87"/>
    <w:rsid w:val="00EC606F"/>
    <w:rsid w:val="00ED0DA4"/>
    <w:rsid w:val="00ED1B64"/>
    <w:rsid w:val="00ED2F10"/>
    <w:rsid w:val="00ED4859"/>
    <w:rsid w:val="00ED6723"/>
    <w:rsid w:val="00EE14D8"/>
    <w:rsid w:val="00EE21C1"/>
    <w:rsid w:val="00EE33F4"/>
    <w:rsid w:val="00EE7B40"/>
    <w:rsid w:val="00EF01FA"/>
    <w:rsid w:val="00EF3888"/>
    <w:rsid w:val="00EF7F2F"/>
    <w:rsid w:val="00F0240D"/>
    <w:rsid w:val="00F060B1"/>
    <w:rsid w:val="00F14B8F"/>
    <w:rsid w:val="00F23C5F"/>
    <w:rsid w:val="00F257A7"/>
    <w:rsid w:val="00F338BA"/>
    <w:rsid w:val="00F34647"/>
    <w:rsid w:val="00F360A0"/>
    <w:rsid w:val="00F36800"/>
    <w:rsid w:val="00F43FD1"/>
    <w:rsid w:val="00F46095"/>
    <w:rsid w:val="00F470DA"/>
    <w:rsid w:val="00F5217F"/>
    <w:rsid w:val="00F6142E"/>
    <w:rsid w:val="00F631D8"/>
    <w:rsid w:val="00F65CF8"/>
    <w:rsid w:val="00F65F13"/>
    <w:rsid w:val="00F737F2"/>
    <w:rsid w:val="00F74AF6"/>
    <w:rsid w:val="00F81B92"/>
    <w:rsid w:val="00F81DE5"/>
    <w:rsid w:val="00F85D46"/>
    <w:rsid w:val="00FA1D13"/>
    <w:rsid w:val="00FA1D59"/>
    <w:rsid w:val="00FA3795"/>
    <w:rsid w:val="00FB1F36"/>
    <w:rsid w:val="00FB3BBA"/>
    <w:rsid w:val="00FB5730"/>
    <w:rsid w:val="00FC3354"/>
    <w:rsid w:val="00FD129E"/>
    <w:rsid w:val="00FD2D45"/>
    <w:rsid w:val="00FF4AA9"/>
    <w:rsid w:val="01494E4A"/>
    <w:rsid w:val="018B33DE"/>
    <w:rsid w:val="033DACE0"/>
    <w:rsid w:val="03D89621"/>
    <w:rsid w:val="05F06297"/>
    <w:rsid w:val="08AEC177"/>
    <w:rsid w:val="09C6FFA6"/>
    <w:rsid w:val="0A2409C7"/>
    <w:rsid w:val="0B31FC72"/>
    <w:rsid w:val="0B31FC72"/>
    <w:rsid w:val="0B49D9F5"/>
    <w:rsid w:val="0B70A77C"/>
    <w:rsid w:val="0C3498C9"/>
    <w:rsid w:val="0C48D34D"/>
    <w:rsid w:val="0E188CB4"/>
    <w:rsid w:val="0E5A59E6"/>
    <w:rsid w:val="0EDB6F63"/>
    <w:rsid w:val="0F52590B"/>
    <w:rsid w:val="106C7239"/>
    <w:rsid w:val="1160F93A"/>
    <w:rsid w:val="12E78F59"/>
    <w:rsid w:val="13DE0BFA"/>
    <w:rsid w:val="140111A3"/>
    <w:rsid w:val="1598619C"/>
    <w:rsid w:val="15A19BF2"/>
    <w:rsid w:val="15DF6A25"/>
    <w:rsid w:val="1618653E"/>
    <w:rsid w:val="172039BE"/>
    <w:rsid w:val="18112626"/>
    <w:rsid w:val="194D32DA"/>
    <w:rsid w:val="1AB5D7DA"/>
    <w:rsid w:val="1BEA83F6"/>
    <w:rsid w:val="1CAF10BA"/>
    <w:rsid w:val="1D1A85B3"/>
    <w:rsid w:val="1DDE5E6A"/>
    <w:rsid w:val="200AE792"/>
    <w:rsid w:val="200AE792"/>
    <w:rsid w:val="20994019"/>
    <w:rsid w:val="20D9147E"/>
    <w:rsid w:val="20FF1692"/>
    <w:rsid w:val="2361B9FC"/>
    <w:rsid w:val="23644BA3"/>
    <w:rsid w:val="23C54437"/>
    <w:rsid w:val="23D1A4AE"/>
    <w:rsid w:val="24BD3924"/>
    <w:rsid w:val="253774ED"/>
    <w:rsid w:val="2663893D"/>
    <w:rsid w:val="279C36DC"/>
    <w:rsid w:val="27F5735B"/>
    <w:rsid w:val="28603DF8"/>
    <w:rsid w:val="2B0AF194"/>
    <w:rsid w:val="2B36E053"/>
    <w:rsid w:val="2B772374"/>
    <w:rsid w:val="2BC345AB"/>
    <w:rsid w:val="2C3EBADB"/>
    <w:rsid w:val="2CA9A05C"/>
    <w:rsid w:val="2CA9A05C"/>
    <w:rsid w:val="2D7D297E"/>
    <w:rsid w:val="2EEDB564"/>
    <w:rsid w:val="302A4CC9"/>
    <w:rsid w:val="302A4CC9"/>
    <w:rsid w:val="30E5944E"/>
    <w:rsid w:val="3126275B"/>
    <w:rsid w:val="338A918A"/>
    <w:rsid w:val="3399F625"/>
    <w:rsid w:val="34867D3A"/>
    <w:rsid w:val="34972CB4"/>
    <w:rsid w:val="355A2FDB"/>
    <w:rsid w:val="372F59C5"/>
    <w:rsid w:val="37B32B01"/>
    <w:rsid w:val="3886E96D"/>
    <w:rsid w:val="391B3E00"/>
    <w:rsid w:val="3B18C9A1"/>
    <w:rsid w:val="3C8B7361"/>
    <w:rsid w:val="3CBC2C0D"/>
    <w:rsid w:val="3D286045"/>
    <w:rsid w:val="3F531ED3"/>
    <w:rsid w:val="3F8A0EDC"/>
    <w:rsid w:val="3FC253A6"/>
    <w:rsid w:val="3FDD271D"/>
    <w:rsid w:val="41AA207C"/>
    <w:rsid w:val="45F52698"/>
    <w:rsid w:val="47FF0109"/>
    <w:rsid w:val="4875C5B8"/>
    <w:rsid w:val="4A10C566"/>
    <w:rsid w:val="4A6BB4FB"/>
    <w:rsid w:val="4B9B375F"/>
    <w:rsid w:val="4C3A58FB"/>
    <w:rsid w:val="4C72BAA5"/>
    <w:rsid w:val="4CC36F30"/>
    <w:rsid w:val="4CCAD24D"/>
    <w:rsid w:val="4CF14D25"/>
    <w:rsid w:val="4D918AE8"/>
    <w:rsid w:val="4F38182D"/>
    <w:rsid w:val="4F6B574D"/>
    <w:rsid w:val="50E47EE1"/>
    <w:rsid w:val="50E47EE1"/>
    <w:rsid w:val="5124FB43"/>
    <w:rsid w:val="523A6859"/>
    <w:rsid w:val="52BF8393"/>
    <w:rsid w:val="5373170B"/>
    <w:rsid w:val="545E0081"/>
    <w:rsid w:val="545E0081"/>
    <w:rsid w:val="55C0CC0B"/>
    <w:rsid w:val="5622CB1E"/>
    <w:rsid w:val="56A4CD10"/>
    <w:rsid w:val="56C511E6"/>
    <w:rsid w:val="57BBAB5A"/>
    <w:rsid w:val="58340A18"/>
    <w:rsid w:val="58A33C16"/>
    <w:rsid w:val="5CA595FD"/>
    <w:rsid w:val="5D38B3A5"/>
    <w:rsid w:val="5D6ACC29"/>
    <w:rsid w:val="5D8F0B48"/>
    <w:rsid w:val="5D952D43"/>
    <w:rsid w:val="5DC1059A"/>
    <w:rsid w:val="5F80E706"/>
    <w:rsid w:val="60432A59"/>
    <w:rsid w:val="6058F249"/>
    <w:rsid w:val="615650ED"/>
    <w:rsid w:val="6323334F"/>
    <w:rsid w:val="635FC6DE"/>
    <w:rsid w:val="636E8C44"/>
    <w:rsid w:val="64C90AD7"/>
    <w:rsid w:val="65AEAB88"/>
    <w:rsid w:val="6711C8EF"/>
    <w:rsid w:val="688EE9AE"/>
    <w:rsid w:val="6AF77989"/>
    <w:rsid w:val="6C284403"/>
    <w:rsid w:val="6CD341A7"/>
    <w:rsid w:val="6F9E7BF4"/>
    <w:rsid w:val="6FB9F14D"/>
    <w:rsid w:val="70B4A706"/>
    <w:rsid w:val="71F3383C"/>
    <w:rsid w:val="73162480"/>
    <w:rsid w:val="73CDDE58"/>
    <w:rsid w:val="74823E19"/>
    <w:rsid w:val="74835FF5"/>
    <w:rsid w:val="7537966F"/>
    <w:rsid w:val="75A9FB39"/>
    <w:rsid w:val="76B3A312"/>
    <w:rsid w:val="76F82FA0"/>
    <w:rsid w:val="77962AC6"/>
    <w:rsid w:val="77DFCB71"/>
    <w:rsid w:val="7868AA18"/>
    <w:rsid w:val="7A0F602E"/>
    <w:rsid w:val="7A1CA87F"/>
    <w:rsid w:val="7B06B717"/>
    <w:rsid w:val="7E7DA883"/>
    <w:rsid w:val="7EF0055C"/>
    <w:rsid w:val="7FE48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3D454F"/>
  <w15:docId w15:val="{331F3C3E-173D-482F-A46D-AEA0D37C7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06" w:line="270" w:lineRule="auto"/>
      <w:ind w:left="10" w:hanging="10"/>
    </w:pPr>
    <w:rPr>
      <w:rFonts w:ascii="Times New Roman" w:hAnsi="Times New Roman" w:eastAsia="Times New Roman" w:cs="Times New Roman"/>
      <w:color w:val="000000"/>
      <w:sz w:val="22"/>
      <w:lang w:val="nb-NO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30" w:line="269" w:lineRule="auto"/>
      <w:ind w:left="10" w:hanging="10"/>
      <w:outlineLvl w:val="0"/>
    </w:pPr>
    <w:rPr>
      <w:rFonts w:ascii="Times New Roman" w:hAnsi="Times New Roman" w:eastAsia="Times New Roman" w:cs="Times New Roman"/>
      <w:b/>
      <w:color w:val="000000"/>
      <w:sz w:val="22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30" w:line="269" w:lineRule="auto"/>
      <w:ind w:left="10" w:hanging="10"/>
      <w:outlineLvl w:val="1"/>
    </w:pPr>
    <w:rPr>
      <w:rFonts w:ascii="Times New Roman" w:hAnsi="Times New Roman" w:eastAsia="Times New Roman" w:cs="Times New Roman"/>
      <w:b/>
      <w:color w:val="000000"/>
      <w:sz w:val="22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130" w:line="269" w:lineRule="auto"/>
      <w:ind w:left="10" w:hanging="10"/>
      <w:outlineLvl w:val="2"/>
    </w:pPr>
    <w:rPr>
      <w:rFonts w:ascii="Times New Roman" w:hAnsi="Times New Roman" w:eastAsia="Times New Roman" w:cs="Times New Roman"/>
      <w:b/>
      <w:color w:val="000000"/>
      <w:sz w:val="22"/>
    </w:rPr>
  </w:style>
  <w:style w:type="paragraph" w:styleId="Heading4">
    <w:name w:val="heading 4"/>
    <w:next w:val="Normal"/>
    <w:link w:val="Heading4Char"/>
    <w:uiPriority w:val="9"/>
    <w:unhideWhenUsed/>
    <w:qFormat/>
    <w:pPr>
      <w:keepNext/>
      <w:keepLines/>
      <w:spacing w:after="130" w:line="269" w:lineRule="auto"/>
      <w:ind w:left="10" w:hanging="10"/>
      <w:outlineLvl w:val="3"/>
    </w:pPr>
    <w:rPr>
      <w:rFonts w:ascii="Times New Roman" w:hAnsi="Times New Roman" w:eastAsia="Times New Roman" w:cs="Times New Roman"/>
      <w:b/>
      <w:color w:val="000000"/>
      <w:sz w:val="22"/>
    </w:rPr>
  </w:style>
  <w:style w:type="paragraph" w:styleId="Heading5">
    <w:name w:val="heading 5"/>
    <w:next w:val="Normal"/>
    <w:link w:val="Heading5Char"/>
    <w:uiPriority w:val="9"/>
    <w:unhideWhenUsed/>
    <w:qFormat/>
    <w:pPr>
      <w:keepNext/>
      <w:keepLines/>
      <w:spacing w:after="130" w:line="269" w:lineRule="auto"/>
      <w:ind w:left="10" w:hanging="10"/>
      <w:outlineLvl w:val="4"/>
    </w:pPr>
    <w:rPr>
      <w:rFonts w:ascii="Times New Roman" w:hAnsi="Times New Roman" w:eastAsia="Times New Roman" w:cs="Times New Roman"/>
      <w:b/>
      <w:color w:val="000000"/>
      <w:sz w:val="22"/>
    </w:rPr>
  </w:style>
  <w:style w:type="paragraph" w:styleId="Heading6">
    <w:name w:val="heading 6"/>
    <w:next w:val="Normal"/>
    <w:link w:val="Heading6Char"/>
    <w:uiPriority w:val="9"/>
    <w:unhideWhenUsed/>
    <w:qFormat/>
    <w:pPr>
      <w:keepNext/>
      <w:keepLines/>
      <w:spacing w:after="130" w:line="269" w:lineRule="auto"/>
      <w:ind w:left="10" w:hanging="10"/>
      <w:outlineLvl w:val="5"/>
    </w:pPr>
    <w:rPr>
      <w:rFonts w:ascii="Times New Roman" w:hAnsi="Times New Roman" w:eastAsia="Times New Roman" w:cs="Times New Roman"/>
      <w:b/>
      <w:color w:val="000000"/>
      <w:sz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3Char" w:customStyle="1">
    <w:name w:val="Heading 3 Char"/>
    <w:link w:val="Heading3"/>
    <w:rPr>
      <w:rFonts w:ascii="Times New Roman" w:hAnsi="Times New Roman" w:eastAsia="Times New Roman" w:cs="Times New Roman"/>
      <w:b/>
      <w:color w:val="000000"/>
      <w:sz w:val="22"/>
    </w:rPr>
  </w:style>
  <w:style w:type="character" w:styleId="Heading4Char" w:customStyle="1">
    <w:name w:val="Heading 4 Char"/>
    <w:link w:val="Heading4"/>
    <w:rPr>
      <w:rFonts w:ascii="Times New Roman" w:hAnsi="Times New Roman" w:eastAsia="Times New Roman" w:cs="Times New Roman"/>
      <w:b/>
      <w:color w:val="000000"/>
      <w:sz w:val="22"/>
    </w:rPr>
  </w:style>
  <w:style w:type="character" w:styleId="Heading5Char" w:customStyle="1">
    <w:name w:val="Heading 5 Char"/>
    <w:link w:val="Heading5"/>
    <w:rPr>
      <w:rFonts w:ascii="Times New Roman" w:hAnsi="Times New Roman" w:eastAsia="Times New Roman" w:cs="Times New Roman"/>
      <w:b/>
      <w:color w:val="000000"/>
      <w:sz w:val="22"/>
    </w:rPr>
  </w:style>
  <w:style w:type="character" w:styleId="Heading6Char" w:customStyle="1">
    <w:name w:val="Heading 6 Char"/>
    <w:link w:val="Heading6"/>
    <w:rPr>
      <w:rFonts w:ascii="Times New Roman" w:hAnsi="Times New Roman" w:eastAsia="Times New Roman" w:cs="Times New Roman"/>
      <w:b/>
      <w:color w:val="000000"/>
      <w:sz w:val="22"/>
    </w:rPr>
  </w:style>
  <w:style w:type="character" w:styleId="Heading1Char" w:customStyle="1">
    <w:name w:val="Heading 1 Char"/>
    <w:link w:val="Heading1"/>
    <w:rPr>
      <w:rFonts w:ascii="Times New Roman" w:hAnsi="Times New Roman" w:eastAsia="Times New Roman" w:cs="Times New Roman"/>
      <w:b/>
      <w:color w:val="000000"/>
      <w:sz w:val="22"/>
    </w:rPr>
  </w:style>
  <w:style w:type="character" w:styleId="Heading2Char" w:customStyle="1">
    <w:name w:val="Heading 2 Char"/>
    <w:link w:val="Heading2"/>
    <w:rPr>
      <w:rFonts w:ascii="Times New Roman" w:hAnsi="Times New Roman" w:eastAsia="Times New Roman" w:cs="Times New Roman"/>
      <w:b/>
      <w:color w:val="000000"/>
      <w:sz w:val="22"/>
    </w:rPr>
  </w:style>
  <w:style w:type="paragraph" w:styleId="TOC1">
    <w:name w:val="toc 1"/>
    <w:basedOn w:val="Normal"/>
    <w:next w:val="Normal"/>
    <w:autoRedefine/>
    <w:uiPriority w:val="39"/>
    <w:unhideWhenUsed/>
    <w:rsid w:val="00F360A0"/>
    <w:pPr>
      <w:spacing w:after="100"/>
      <w:ind w:left="0"/>
    </w:pPr>
  </w:style>
  <w:style w:type="paragraph" w:styleId="TOC2">
    <w:name w:val="toc 2"/>
    <w:hidden/>
    <w:uiPriority w:val="39"/>
    <w:rsid w:val="00616E86"/>
    <w:pPr>
      <w:spacing w:line="259" w:lineRule="auto"/>
      <w:ind w:left="15" w:right="15"/>
    </w:pPr>
    <w:rPr>
      <w:rFonts w:ascii="Times New Roman" w:hAnsi="Times New Roman" w:eastAsia="Calibri" w:cs="Calibri"/>
      <w:color w:val="000000"/>
      <w:sz w:val="22"/>
    </w:rPr>
  </w:style>
  <w:style w:type="table" w:styleId="TableGrid" w:customStyle="1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010153"/>
    <w:pPr>
      <w:spacing w:after="0" w:line="240" w:lineRule="auto"/>
    </w:pPr>
    <w:rPr>
      <w:rFonts w:ascii="Times New Roman" w:hAnsi="Times New Roman" w:eastAsia="Times New Roman" w:cs="Times New Roman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010153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10153"/>
    <w:rPr>
      <w:rFonts w:ascii="Times New Roman" w:hAnsi="Times New Roman" w:eastAsia="Times New Roman" w:cs="Times New Roman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010153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10153"/>
    <w:rPr>
      <w:rFonts w:ascii="Times New Roman" w:hAnsi="Times New Roman" w:eastAsia="Times New Roman" w:cs="Times New Roman"/>
      <w:color w:val="000000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379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A3795"/>
    <w:rPr>
      <w:rFonts w:ascii="Times New Roman" w:hAnsi="Times New Roman" w:eastAsia="Times New Roman" w:cs="Times New Roman"/>
      <w:b/>
      <w:bCs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C748F8"/>
    <w:rPr>
      <w:color w:val="2B579A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806F7"/>
    <w:pPr>
      <w:spacing w:after="160" w:line="279" w:lineRule="auto"/>
      <w:ind w:left="720" w:firstLine="0"/>
      <w:contextualSpacing/>
    </w:pPr>
    <w:rPr>
      <w:rFonts w:eastAsiaTheme="minorEastAsia" w:cstheme="minorBidi"/>
      <w:color w:val="auto"/>
      <w:kern w:val="0"/>
      <w:lang w:eastAsia="ja-JP"/>
      <w14:ligatures w14:val="none"/>
    </w:rPr>
  </w:style>
  <w:style w:type="character" w:styleId="ListParagraphChar" w:customStyle="1">
    <w:name w:val="List Paragraph Char"/>
    <w:basedOn w:val="DefaultParagraphFont"/>
    <w:link w:val="ListParagraph"/>
    <w:uiPriority w:val="34"/>
    <w:rsid w:val="005806F7"/>
    <w:rPr>
      <w:rFonts w:ascii="Times New Roman" w:hAnsi="Times New Roman"/>
      <w:kern w:val="0"/>
      <w:sz w:val="22"/>
      <w:lang w:val="nb-NO" w:eastAsia="ja-JP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616E86"/>
    <w:pPr>
      <w:spacing w:before="240" w:after="0" w:line="259" w:lineRule="auto"/>
      <w:ind w:left="0" w:firstLine="0"/>
      <w:outlineLvl w:val="9"/>
    </w:pPr>
    <w:rPr>
      <w:rFonts w:asciiTheme="majorHAnsi" w:hAnsiTheme="majorHAnsi" w:eastAsiaTheme="majorEastAsia" w:cstheme="majorBidi"/>
      <w:b w:val="0"/>
      <w:color w:val="0F4761" w:themeColor="accent1" w:themeShade="BF"/>
      <w:kern w:val="0"/>
      <w:sz w:val="32"/>
      <w:szCs w:val="32"/>
      <w:lang w:val="nb-NO" w:eastAsia="nb-NO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616E86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616E86"/>
    <w:pPr>
      <w:spacing w:after="100" w:line="278" w:lineRule="auto"/>
      <w:ind w:left="72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paragraph" w:styleId="TOC5">
    <w:name w:val="toc 5"/>
    <w:basedOn w:val="Normal"/>
    <w:next w:val="Normal"/>
    <w:autoRedefine/>
    <w:uiPriority w:val="39"/>
    <w:unhideWhenUsed/>
    <w:rsid w:val="00616E86"/>
    <w:pPr>
      <w:spacing w:after="100" w:line="278" w:lineRule="auto"/>
      <w:ind w:left="96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paragraph" w:styleId="TOC6">
    <w:name w:val="toc 6"/>
    <w:basedOn w:val="Normal"/>
    <w:next w:val="Normal"/>
    <w:autoRedefine/>
    <w:uiPriority w:val="39"/>
    <w:unhideWhenUsed/>
    <w:rsid w:val="00616E86"/>
    <w:pPr>
      <w:spacing w:after="100" w:line="278" w:lineRule="auto"/>
      <w:ind w:left="120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paragraph" w:styleId="TOC7">
    <w:name w:val="toc 7"/>
    <w:basedOn w:val="Normal"/>
    <w:next w:val="Normal"/>
    <w:autoRedefine/>
    <w:uiPriority w:val="39"/>
    <w:unhideWhenUsed/>
    <w:rsid w:val="00616E86"/>
    <w:pPr>
      <w:spacing w:after="100" w:line="278" w:lineRule="auto"/>
      <w:ind w:left="144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paragraph" w:styleId="TOC8">
    <w:name w:val="toc 8"/>
    <w:basedOn w:val="Normal"/>
    <w:next w:val="Normal"/>
    <w:autoRedefine/>
    <w:uiPriority w:val="39"/>
    <w:unhideWhenUsed/>
    <w:rsid w:val="00616E86"/>
    <w:pPr>
      <w:spacing w:after="100" w:line="278" w:lineRule="auto"/>
      <w:ind w:left="168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paragraph" w:styleId="TOC9">
    <w:name w:val="toc 9"/>
    <w:basedOn w:val="Normal"/>
    <w:next w:val="Normal"/>
    <w:autoRedefine/>
    <w:uiPriority w:val="39"/>
    <w:unhideWhenUsed/>
    <w:rsid w:val="00616E86"/>
    <w:pPr>
      <w:spacing w:after="100" w:line="278" w:lineRule="auto"/>
      <w:ind w:left="192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character" w:styleId="Hyperlink">
    <w:name w:val="Hyperlink"/>
    <w:basedOn w:val="DefaultParagraphFont"/>
    <w:uiPriority w:val="99"/>
    <w:unhideWhenUsed/>
    <w:rsid w:val="00616E86"/>
    <w:rPr>
      <w:color w:val="467886" w:themeColor="hyperlink"/>
      <w:u w:val="single"/>
    </w:rPr>
  </w:style>
  <w:style w:type="table" w:styleId="TableGrid0">
    <w:name w:val="Table Grid"/>
    <w:basedOn w:val="TableNormal"/>
    <w:uiPriority w:val="39"/>
    <w:rsid w:val="00ED6723"/>
    <w:pPr>
      <w:spacing w:after="0" w:line="240" w:lineRule="auto"/>
    </w:pPr>
    <w:rPr>
      <w:kern w:val="0"/>
      <w:sz w:val="22"/>
      <w:szCs w:val="22"/>
      <w:lang w:val="nb-NO" w:eastAsia="zh-CN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0" w:customStyle="1">
    <w:name w:val="Pa0"/>
    <w:basedOn w:val="Normal"/>
    <w:next w:val="Normal"/>
    <w:uiPriority w:val="99"/>
    <w:semiHidden/>
    <w:rsid w:val="00ED6723"/>
    <w:pPr>
      <w:autoSpaceDE w:val="0"/>
      <w:autoSpaceDN w:val="0"/>
      <w:adjustRightInd w:val="0"/>
      <w:spacing w:after="0" w:line="241" w:lineRule="atLeast"/>
      <w:ind w:left="0" w:firstLine="0"/>
    </w:pPr>
    <w:rPr>
      <w:rFonts w:ascii="Arial" w:hAnsi="Arial" w:cs="Arial" w:eastAsiaTheme="minorHAnsi"/>
      <w:color w:val="auto"/>
      <w:kern w:val="0"/>
      <w:sz w:val="24"/>
      <w:lang w:eastAsia="en-US"/>
      <w14:ligatures w14:val="none"/>
    </w:rPr>
  </w:style>
  <w:style w:type="character" w:styleId="A7" w:customStyle="1">
    <w:name w:val="A7"/>
    <w:uiPriority w:val="99"/>
    <w:semiHidden/>
    <w:rsid w:val="00ED6723"/>
    <w:rPr>
      <w:color w:val="211D1E"/>
      <w:sz w:val="12"/>
      <w:szCs w:val="12"/>
    </w:rPr>
  </w:style>
  <w:style w:type="paragraph" w:styleId="NoSpacing">
    <w:name w:val="No Spacing"/>
    <w:link w:val="NoSpacingChar"/>
    <w:uiPriority w:val="1"/>
    <w:qFormat/>
    <w:rsid w:val="002020C5"/>
    <w:pPr>
      <w:spacing w:after="0" w:line="240" w:lineRule="auto"/>
      <w:ind w:left="10" w:hanging="10"/>
    </w:pPr>
    <w:rPr>
      <w:rFonts w:ascii="Times New Roman" w:hAnsi="Times New Roman" w:eastAsia="Times New Roman" w:cs="Times New Roman"/>
      <w:color w:val="000000"/>
      <w:sz w:val="22"/>
      <w:lang w:val="nb-NO"/>
    </w:rPr>
  </w:style>
  <w:style w:type="character" w:styleId="NoSpacingChar" w:customStyle="1">
    <w:name w:val="No Spacing Char"/>
    <w:basedOn w:val="DefaultParagraphFont"/>
    <w:link w:val="NoSpacing"/>
    <w:uiPriority w:val="1"/>
    <w:rsid w:val="00913D8D"/>
    <w:rPr>
      <w:rFonts w:ascii="Times New Roman" w:hAnsi="Times New Roman" w:eastAsia="Times New Roman" w:cs="Times New Roman"/>
      <w:color w:val="000000"/>
      <w:sz w:val="22"/>
      <w:lang w:val="nb-NO"/>
    </w:rPr>
  </w:style>
  <w:style w:type="paragraph" w:styleId="UiOOverskrift1" w:customStyle="1">
    <w:name w:val="UiO Overskrift 1"/>
    <w:basedOn w:val="ListParagraph"/>
    <w:link w:val="UiOOverskrift1Tegn"/>
    <w:qFormat/>
    <w:rsid w:val="00210329"/>
    <w:pPr>
      <w:spacing w:after="200" w:line="276" w:lineRule="auto"/>
      <w:ind w:left="0"/>
    </w:pPr>
    <w:rPr>
      <w:rFonts w:eastAsia="Times New Roman" w:cs="Times New Roman"/>
      <w:b/>
      <w:bCs/>
      <w:color w:val="000000" w:themeColor="text1"/>
      <w:szCs w:val="22"/>
      <w:u w:val="single"/>
    </w:rPr>
  </w:style>
  <w:style w:type="character" w:styleId="UiOOverskrift1Tegn" w:customStyle="1">
    <w:name w:val="UiO Overskrift 1 Tegn"/>
    <w:basedOn w:val="ListParagraphChar"/>
    <w:link w:val="UiOOverskrift1"/>
    <w:rsid w:val="00210329"/>
    <w:rPr>
      <w:rFonts w:ascii="Times New Roman" w:hAnsi="Times New Roman" w:eastAsia="Times New Roman" w:cs="Times New Roman"/>
      <w:b/>
      <w:bCs/>
      <w:color w:val="000000" w:themeColor="text1"/>
      <w:kern w:val="0"/>
      <w:sz w:val="22"/>
      <w:szCs w:val="22"/>
      <w:u w:val="single"/>
      <w:lang w:val="nb-NO" w:eastAsia="ja-JP"/>
      <w14:ligatures w14:val="none"/>
    </w:rPr>
  </w:style>
  <w:style w:type="paragraph" w:styleId="UiOOverskirft2" w:customStyle="1">
    <w:name w:val="UiO Overskirft 2"/>
    <w:next w:val="Normal"/>
    <w:link w:val="UiOOverskirft2Tegn"/>
    <w:qFormat/>
    <w:rsid w:val="00210329"/>
    <w:pPr>
      <w:numPr>
        <w:ilvl w:val="1"/>
        <w:numId w:val="1"/>
      </w:numPr>
      <w:spacing w:after="200" w:line="276" w:lineRule="auto"/>
    </w:pPr>
    <w:rPr>
      <w:rFonts w:ascii="Times New Roman" w:hAnsi="Times New Roman" w:eastAsia="Times New Roman" w:cs="Times New Roman"/>
      <w:b/>
      <w:bCs/>
      <w:color w:val="000000" w:themeColor="text1"/>
      <w:kern w:val="0"/>
      <w:sz w:val="22"/>
      <w:szCs w:val="22"/>
      <w:lang w:val="nb-NO" w:eastAsia="ja-JP"/>
      <w14:ligatures w14:val="none"/>
    </w:rPr>
  </w:style>
  <w:style w:type="character" w:styleId="UiOOverskirft2Tegn" w:customStyle="1">
    <w:name w:val="UiO Overskirft 2 Tegn"/>
    <w:basedOn w:val="ListParagraphChar"/>
    <w:link w:val="UiOOverskirft2"/>
    <w:rsid w:val="00210329"/>
    <w:rPr>
      <w:rFonts w:ascii="Times New Roman" w:hAnsi="Times New Roman" w:eastAsia="Times New Roman" w:cs="Times New Roman"/>
      <w:b/>
      <w:bCs/>
      <w:color w:val="000000" w:themeColor="text1"/>
      <w:kern w:val="0"/>
      <w:sz w:val="22"/>
      <w:szCs w:val="22"/>
      <w:lang w:val="nb-NO" w:eastAsia="ja-JP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10329"/>
    <w:pPr>
      <w:spacing w:before="100" w:beforeAutospacing="1" w:after="100" w:afterAutospacing="1" w:line="240" w:lineRule="auto"/>
      <w:ind w:left="0" w:firstLine="0"/>
    </w:pPr>
    <w:rPr>
      <w:color w:val="auto"/>
      <w:kern w:val="0"/>
      <w:sz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microsoft.com/office/2016/09/relationships/commentsIds" Target="commentsIds.xml" Id="R772102e8a9a74142" /><Relationship Type="http://schemas.microsoft.com/office/2011/relationships/commentsExtended" Target="commentsExtended.xml" Id="R2df4979f24654304" /><Relationship Type="http://schemas.microsoft.com/office/2011/relationships/people" Target="people.xml" Id="Rd0ce9e999cad4012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MS_Mappings xmlns="6f3742f9-d9a8-49fd-98d2-f6ae18774cf0" xsi:nil="true"/>
    <Self_Registration_Enabled xmlns="6f3742f9-d9a8-49fd-98d2-f6ae18774cf0" xsi:nil="true"/>
    <Has_Leaders_Only_SectionGroup xmlns="6f3742f9-d9a8-49fd-98d2-f6ae18774cf0" xsi:nil="true"/>
    <Distribution_Groups xmlns="6f3742f9-d9a8-49fd-98d2-f6ae18774cf0" xsi:nil="true"/>
    <Invited_Leaders xmlns="6f3742f9-d9a8-49fd-98d2-f6ae18774cf0" xsi:nil="true"/>
    <Invited_Members xmlns="6f3742f9-d9a8-49fd-98d2-f6ae18774cf0" xsi:nil="true"/>
    <Member_Groups xmlns="6f3742f9-d9a8-49fd-98d2-f6ae18774cf0">
      <UserInfo>
        <DisplayName/>
        <AccountId xsi:nil="true"/>
        <AccountType/>
      </UserInfo>
    </Member_Groups>
    <CultureName xmlns="6f3742f9-d9a8-49fd-98d2-f6ae18774cf0" xsi:nil="true"/>
    <Leaders xmlns="6f3742f9-d9a8-49fd-98d2-f6ae18774cf0">
      <UserInfo>
        <DisplayName/>
        <AccountId xsi:nil="true"/>
        <AccountType/>
      </UserInfo>
    </Leaders>
    <TeamsChannelId xmlns="6f3742f9-d9a8-49fd-98d2-f6ae18774cf0" xsi:nil="true"/>
    <Is_Collaboration_Space_Locked xmlns="6f3742f9-d9a8-49fd-98d2-f6ae18774cf0" xsi:nil="true"/>
    <Teams_Channel_Section_Location xmlns="6f3742f9-d9a8-49fd-98d2-f6ae18774cf0" xsi:nil="true"/>
    <Templates xmlns="6f3742f9-d9a8-49fd-98d2-f6ae18774cf0" xsi:nil="true"/>
    <Members xmlns="6f3742f9-d9a8-49fd-98d2-f6ae18774cf0">
      <UserInfo>
        <DisplayName/>
        <AccountId xsi:nil="true"/>
        <AccountType/>
      </UserInfo>
    </Members>
    <FolderType xmlns="6f3742f9-d9a8-49fd-98d2-f6ae18774cf0" xsi:nil="true"/>
    <IsNotebookLocked xmlns="6f3742f9-d9a8-49fd-98d2-f6ae18774cf0" xsi:nil="true"/>
    <DefaultSectionNames xmlns="6f3742f9-d9a8-49fd-98d2-f6ae18774cf0" xsi:nil="true"/>
    <Math_Settings xmlns="6f3742f9-d9a8-49fd-98d2-f6ae18774cf0" xsi:nil="true"/>
    <Owner xmlns="6f3742f9-d9a8-49fd-98d2-f6ae18774cf0">
      <UserInfo>
        <DisplayName/>
        <AccountId xsi:nil="true"/>
        <AccountType/>
      </UserInfo>
    </Owner>
    <AppVersion xmlns="6f3742f9-d9a8-49fd-98d2-f6ae18774cf0" xsi:nil="true"/>
    <NotebookType xmlns="6f3742f9-d9a8-49fd-98d2-f6ae18774cf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0EE6910ACBE94BA8DC07683FAB19B8" ma:contentTypeVersion="28" ma:contentTypeDescription="Opprett et nytt dokument." ma:contentTypeScope="" ma:versionID="2657bc60b3027393b7946592cb82d37d">
  <xsd:schema xmlns:xsd="http://www.w3.org/2001/XMLSchema" xmlns:xs="http://www.w3.org/2001/XMLSchema" xmlns:p="http://schemas.microsoft.com/office/2006/metadata/properties" xmlns:ns2="6f3742f9-d9a8-49fd-98d2-f6ae18774cf0" targetNamespace="http://schemas.microsoft.com/office/2006/metadata/properties" ma:root="true" ma:fieldsID="bbf7e094328d38feb508e20299a1744b" ns2:_="">
    <xsd:import namespace="6f3742f9-d9a8-49fd-98d2-f6ae18774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Teams_Channel_Section_Loca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742f9-d9a8-49fd-98d2-f6ae18774c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bookType" ma:index="11" nillable="true" ma:displayName="Notebook Type" ma:internalName="NotebookType">
      <xsd:simpleType>
        <xsd:restriction base="dms:Text"/>
      </xsd:simpleType>
    </xsd:element>
    <xsd:element name="FolderType" ma:index="12" nillable="true" ma:displayName="Folder Type" ma:internalName="FolderType">
      <xsd:simpleType>
        <xsd:restriction base="dms:Text"/>
      </xsd:simpleType>
    </xsd:element>
    <xsd:element name="CultureName" ma:index="13" nillable="true" ma:displayName="Culture Name" ma:internalName="CultureName">
      <xsd:simpleType>
        <xsd:restriction base="dms:Text"/>
      </xsd:simpleType>
    </xsd:element>
    <xsd:element name="AppVersion" ma:index="14" nillable="true" ma:displayName="App Version" ma:internalName="AppVersion">
      <xsd:simpleType>
        <xsd:restriction base="dms:Text"/>
      </xsd:simpleType>
    </xsd:element>
    <xsd:element name="TeamsChannelId" ma:index="15" nillable="true" ma:displayName="Teams Channel Id" ma:internalName="TeamsChannelId">
      <xsd:simpleType>
        <xsd:restriction base="dms:Text"/>
      </xsd:simpleType>
    </xsd:element>
    <xsd:element name="Owner" ma:index="16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7" nillable="true" ma:displayName="Math Settings" ma:internalName="Math_Settings">
      <xsd:simpleType>
        <xsd:restriction base="dms:Text"/>
      </xsd:simpleType>
    </xsd:element>
    <xsd:element name="DefaultSectionNames" ma:index="18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9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20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21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22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3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4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5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6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7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8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9" nillable="true" ma:displayName="Is Collaboration Space Locked" ma:internalName="Is_Collaboration_Space_Locked">
      <xsd:simpleType>
        <xsd:restriction base="dms:Boolean"/>
      </xsd:simpleType>
    </xsd:element>
    <xsd:element name="IsNotebookLocked" ma:index="30" nillable="true" ma:displayName="Is Notebook Locked" ma:internalName="IsNotebookLocked">
      <xsd:simpleType>
        <xsd:restriction base="dms:Boolean"/>
      </xsd:simpleType>
    </xsd:element>
    <xsd:element name="Teams_Channel_Section_Location" ma:index="31" nillable="true" ma:displayName="Teams Channel Section Location" ma:internalName="Teams_Channel_Section_Location">
      <xsd:simpleType>
        <xsd:restriction base="dms:Text"/>
      </xsd:simpleType>
    </xsd:element>
    <xsd:element name="MediaServiceDateTaken" ma:index="3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505D55-E3EF-49A2-AFE5-F262612854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86785-8F53-460B-9457-B62F47017B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DD36C6-BAE6-4062-B86D-6A3027025BC4}">
  <ds:schemaRefs>
    <ds:schemaRef ds:uri="http://schemas.microsoft.com/office/2006/metadata/properties"/>
    <ds:schemaRef ds:uri="http://schemas.microsoft.com/office/infopath/2007/PartnerControls"/>
    <ds:schemaRef ds:uri="6f3742f9-d9a8-49fd-98d2-f6ae18774cf0"/>
  </ds:schemaRefs>
</ds:datastoreItem>
</file>

<file path=customXml/itemProps4.xml><?xml version="1.0" encoding="utf-8"?>
<ds:datastoreItem xmlns:ds="http://schemas.openxmlformats.org/officeDocument/2006/customXml" ds:itemID="{29F38BE1-20D7-44EA-B830-B2A1D7AB1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742f9-d9a8-49fd-98d2-f6ae18774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Marit Brunborg</dc:creator>
  <keywords/>
  <lastModifiedBy>Ida Kristine Hjorteset</lastModifiedBy>
  <revision>13</revision>
  <dcterms:created xsi:type="dcterms:W3CDTF">2026-06-11T20:44:00.0000000Z</dcterms:created>
  <dcterms:modified xsi:type="dcterms:W3CDTF">2026-07-08T11:43:58.8160083Z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0x010100FF0EE6910ACBE94BA8DC07683FAB19B8</vt:lpwstr>
  </property>
  <property fmtid="{D5CDD505-2E9C-101B-9397-08002B2CF9AE}" pid="3" name="docLang">
    <vt:lpwstr>nb</vt:lpwstr>
  </property>
</Properties>
</file>